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szCs w:val="32"/>
        </w:rPr>
      </w:pPr>
      <w:r>
        <w:rPr>
          <w:rFonts w:hint="eastAsia" w:ascii="黑体" w:hAnsi="黑体" w:eastAsia="黑体"/>
          <w:sz w:val="44"/>
          <w:szCs w:val="44"/>
        </w:rPr>
        <mc:AlternateContent>
          <mc:Choice Requires="wps">
            <w:drawing>
              <wp:anchor distT="0" distB="0" distL="114300" distR="114300" simplePos="0" relativeHeight="251665408" behindDoc="0" locked="0" layoutInCell="1" allowOverlap="1">
                <wp:simplePos x="0" y="0"/>
                <wp:positionH relativeFrom="margin">
                  <wp:posOffset>134620</wp:posOffset>
                </wp:positionH>
                <wp:positionV relativeFrom="paragraph">
                  <wp:posOffset>152400</wp:posOffset>
                </wp:positionV>
                <wp:extent cx="5579745" cy="720090"/>
                <wp:effectExtent l="0" t="0" r="1905" b="3810"/>
                <wp:wrapNone/>
                <wp:docPr id="8" name="文本框 8"/>
                <wp:cNvGraphicFramePr/>
                <a:graphic xmlns:a="http://schemas.openxmlformats.org/drawingml/2006/main">
                  <a:graphicData uri="http://schemas.microsoft.com/office/word/2010/wordprocessingShape">
                    <wps:wsp>
                      <wps:cNvSpPr txBox="1"/>
                      <wps:spPr>
                        <a:xfrm>
                          <a:off x="0" y="0"/>
                          <a:ext cx="5580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b/>
                                <w:color w:val="FF0000"/>
                                <w:sz w:val="144"/>
                                <w:szCs w:val="84"/>
                              </w:rPr>
                            </w:pPr>
                            <w:r>
                              <w:rPr>
                                <w:rFonts w:hint="eastAsia" w:asciiTheme="minorEastAsia" w:hAnsiTheme="minorEastAsia" w:eastAsiaTheme="minorEastAsia"/>
                                <w:b/>
                                <w:color w:val="FF0000"/>
                                <w:sz w:val="72"/>
                              </w:rPr>
                              <w:t>兰 州 大 学 博 物 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6pt;margin-top:12pt;height:56.7pt;width:439.35pt;mso-position-horizontal-relative:margin;z-index:251665408;v-text-anchor:middle;mso-width-relative:page;mso-height-relative:page;" fillcolor="#FFFFFF [3201]" filled="t" stroked="f" coordsize="21600,21600" o:gfxdata="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8GsPbWAAAACQEAAA8AAAAAAAAAAQAgAAAAIgAAAGRycy9kb3ducmV2&#10;LnhtbFBLAQIUABQAAAAIAIdO4kCDx9W2NwIAAFEEAAAOAAAAAAAAAAEAIAAAACUBAABkcnMvZTJv&#10;RG9jLnhtbFBLBQYAAAAABgAGAFkBAADOBQAAAAA=&#10;">
                <v:fill on="t" focussize="0,0"/>
                <v:stroke on="f" weight="0.5pt"/>
                <v:imagedata o:title=""/>
                <o:lock v:ext="edit" aspectratio="f"/>
                <v:textbox>
                  <w:txbxContent>
                    <w:p>
                      <w:pPr>
                        <w:jc w:val="center"/>
                        <w:rPr>
                          <w:rFonts w:asciiTheme="minorEastAsia" w:hAnsiTheme="minorEastAsia" w:eastAsiaTheme="minorEastAsia"/>
                          <w:b/>
                          <w:color w:val="FF0000"/>
                          <w:sz w:val="144"/>
                          <w:szCs w:val="84"/>
                        </w:rPr>
                      </w:pPr>
                      <w:r>
                        <w:rPr>
                          <w:rFonts w:hint="eastAsia" w:asciiTheme="minorEastAsia" w:hAnsiTheme="minorEastAsia" w:eastAsiaTheme="minorEastAsia"/>
                          <w:b/>
                          <w:color w:val="FF0000"/>
                          <w:sz w:val="72"/>
                        </w:rPr>
                        <w:t>兰 州 大 学 博 物 馆</w:t>
                      </w:r>
                    </w:p>
                  </w:txbxContent>
                </v:textbox>
              </v:shape>
            </w:pict>
          </mc:Fallback>
        </mc:AlternateContent>
      </w:r>
      <w:r>
        <w:rPr>
          <w:rFonts w:hint="eastAsia" w:ascii="黑体" w:hAnsi="黑体" w:eastAsia="黑体"/>
          <w:sz w:val="44"/>
          <w:szCs w:val="44"/>
        </w:rPr>
        <mc:AlternateContent>
          <mc:Choice Requires="wps">
            <w:drawing>
              <wp:anchor distT="0" distB="0" distL="114300" distR="114300" simplePos="0" relativeHeight="251666432" behindDoc="0" locked="0" layoutInCell="1" allowOverlap="1">
                <wp:simplePos x="0" y="0"/>
                <wp:positionH relativeFrom="column">
                  <wp:posOffset>134620</wp:posOffset>
                </wp:positionH>
                <wp:positionV relativeFrom="paragraph">
                  <wp:posOffset>1429385</wp:posOffset>
                </wp:positionV>
                <wp:extent cx="5579745" cy="0"/>
                <wp:effectExtent l="0" t="13970" r="1905" b="24130"/>
                <wp:wrapNone/>
                <wp:docPr id="9" name="直接连接符 9"/>
                <wp:cNvGraphicFramePr/>
                <a:graphic xmlns:a="http://schemas.openxmlformats.org/drawingml/2006/main">
                  <a:graphicData uri="http://schemas.microsoft.com/office/word/2010/wordprocessingShape">
                    <wps:wsp>
                      <wps:cNvCnPr/>
                      <wps:spPr>
                        <a:xfrm>
                          <a:off x="0" y="0"/>
                          <a:ext cx="5580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pt;margin-top:112.55pt;height:0pt;width:439.35pt;z-index:251666432;mso-width-relative:page;mso-height-relative:page;" filled="f" stroked="t" coordsize="21600,21600" o:gfxdata="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W9vo2AAAAAoBAAAPAAAAAAAAAAEAIAAAACIAAABkcnMv&#10;ZG93bnJldi54bWxQSwECFAAUAAAACACHTuJAc20W1MoBAABkAwAADgAAAAAAAAABACAAAAAnAQAA&#10;ZHJzL2Uyb0RvYy54bWxQSwUGAAAAAAYABgBZAQAAYwUAAAAA&#10;">
                <v:fill on="f" focussize="0,0"/>
                <v:stroke weight="2.25pt" color="#FF0000 [3204]" miterlimit="8" joinstyle="miter"/>
                <v:imagedata o:title=""/>
                <o:lock v:ext="edit" aspectratio="f"/>
              </v:lin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1619885</wp:posOffset>
                </wp:positionH>
                <wp:positionV relativeFrom="paragraph">
                  <wp:posOffset>168275</wp:posOffset>
                </wp:positionV>
                <wp:extent cx="2303780" cy="4914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303780"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rPr>
                            </w:pPr>
                            <w:r>
                              <w:rPr>
                                <w:rFonts w:hint="eastAsia" w:ascii="仿宋" w:hAnsi="仿宋"/>
                              </w:rPr>
                              <w:t>博发</w:t>
                            </w:r>
                            <w:r>
                              <w:rPr>
                                <w:rFonts w:hint="eastAsia" w:ascii="仿宋" w:hAnsi="仿宋"/>
                                <w:color w:val="000000"/>
                                <w:szCs w:val="32"/>
                              </w:rPr>
                              <w:t>〔2018〕2号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55pt;margin-top:13.25pt;height:38.7pt;width:181.4pt;z-index:251668480;mso-width-relative:page;mso-height-relative:page;" filled="f" stroked="f" coordsize="21600,21600" o:gfxdata="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GHQ92wAAAAoBAAAPAAAAAAAAAAEAIAAAACIAAABkcnMvZG93bnJldi54bWxQSwECFAAUAAAA&#10;CACHTuJA7pbROyQCAAAoBAAADgAAAAAAAAABACAAAAAqAQAAZHJzL2Uyb0RvYy54bWxQSwUGAAAA&#10;AAYABgBZAQAAwAUAAAAA&#10;">
                <v:fill on="f" focussize="0,0"/>
                <v:stroke on="f" weight="0.5pt"/>
                <v:imagedata o:title=""/>
                <o:lock v:ext="edit" aspectratio="f"/>
                <v:textbox>
                  <w:txbxContent>
                    <w:p>
                      <w:pPr>
                        <w:jc w:val="center"/>
                        <w:rPr>
                          <w:rFonts w:ascii="仿宋" w:hAnsi="仿宋"/>
                        </w:rPr>
                      </w:pPr>
                      <w:r>
                        <w:rPr>
                          <w:rFonts w:hint="eastAsia" w:ascii="仿宋" w:hAnsi="仿宋"/>
                        </w:rPr>
                        <w:t>博发</w:t>
                      </w:r>
                      <w:r>
                        <w:rPr>
                          <w:rFonts w:hint="eastAsia" w:ascii="仿宋" w:hAnsi="仿宋"/>
                          <w:color w:val="000000"/>
                          <w:szCs w:val="32"/>
                        </w:rPr>
                        <w:t>〔2018〕2号</w:t>
                      </w:r>
                    </w:p>
                  </w:txbxContent>
                </v:textbox>
              </v:shape>
            </w:pict>
          </mc:Fallback>
        </mc:AlternateConten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兰州大学博物馆讲解员队伍建设</w:t>
      </w:r>
    </w:p>
    <w:p>
      <w:pPr>
        <w:jc w:val="center"/>
        <w:rPr>
          <w:rFonts w:ascii="黑体" w:hAnsi="黑体" w:eastAsia="黑体"/>
          <w:sz w:val="44"/>
          <w:szCs w:val="44"/>
        </w:rPr>
      </w:pPr>
      <w:r>
        <w:rPr>
          <w:rFonts w:hint="eastAsia" w:ascii="黑体" w:hAnsi="黑体" w:eastAsia="黑体"/>
          <w:sz w:val="44"/>
          <w:szCs w:val="44"/>
        </w:rPr>
        <w:t>工作方案（试行）</w:t>
      </w:r>
    </w:p>
    <w:p>
      <w:pPr>
        <w:spacing w:line="540" w:lineRule="exact"/>
        <w:ind w:firstLine="632" w:firstLineChars="200"/>
        <w:rPr>
          <w:rFonts w:ascii="仿宋" w:hAnsi="仿宋"/>
          <w:b/>
        </w:rPr>
      </w:pPr>
      <w:bookmarkStart w:id="0" w:name="_GoBack"/>
      <w:bookmarkEnd w:id="0"/>
    </w:p>
    <w:p>
      <w:pPr>
        <w:ind w:firstLine="632" w:firstLineChars="200"/>
        <w:rPr>
          <w:rFonts w:ascii="仿宋" w:hAnsi="仿宋"/>
          <w:szCs w:val="32"/>
        </w:rPr>
      </w:pPr>
      <w:r>
        <w:rPr>
          <w:rFonts w:hint="eastAsia" w:ascii="仿宋" w:hAnsi="仿宋"/>
          <w:szCs w:val="32"/>
        </w:rPr>
        <w:t>讲解员队伍是联系参观者与博物馆之间的桥梁和纽带，担负着宣传、教育、组织、协调、引导和疏导等多项义务和职能。讲解的水平和服务的质量，直接影响着参观者的感受和体验，也关乎着博物馆的形象和管理水平。</w:t>
      </w:r>
    </w:p>
    <w:p>
      <w:pPr>
        <w:ind w:firstLine="632" w:firstLineChars="200"/>
        <w:rPr>
          <w:rFonts w:ascii="仿宋" w:hAnsi="仿宋"/>
          <w:szCs w:val="32"/>
        </w:rPr>
      </w:pPr>
      <w:r>
        <w:rPr>
          <w:rFonts w:hint="eastAsia" w:ascii="仿宋" w:hAnsi="仿宋"/>
          <w:szCs w:val="32"/>
        </w:rPr>
        <w:t>为了充分发挥校史馆、博物馆文化传承载体作用和文化育人服务功能，在传承展示学校百年历史、宣传弘扬学校文化特色、构建创新学校公共文化服务体系、协同促进校园文化建设、保护厚植校史文物馆藏等方面起到引领，进一步提升兰州大学讲解员队伍的服务质量、讲解水平和综合能力，特制定本办法。经2018年4月26日馆务会议讨论通过。自颁布之日起试行。</w:t>
      </w:r>
    </w:p>
    <w:p>
      <w:pPr>
        <w:ind w:firstLine="632" w:firstLineChars="200"/>
        <w:rPr>
          <w:rFonts w:ascii="黑体" w:hAnsi="黑体" w:eastAsia="黑体"/>
          <w:szCs w:val="32"/>
        </w:rPr>
      </w:pPr>
      <w:r>
        <w:rPr>
          <w:rFonts w:hint="eastAsia" w:ascii="黑体" w:hAnsi="黑体" w:eastAsia="黑体"/>
          <w:szCs w:val="32"/>
        </w:rPr>
        <w:t>一、纳新工作</w:t>
      </w:r>
    </w:p>
    <w:p>
      <w:pPr>
        <w:ind w:firstLine="632" w:firstLineChars="200"/>
        <w:rPr>
          <w:rFonts w:ascii="仿宋" w:hAnsi="仿宋"/>
          <w:szCs w:val="32"/>
        </w:rPr>
      </w:pPr>
      <w:r>
        <w:rPr>
          <w:rFonts w:hint="eastAsia" w:ascii="仿宋" w:hAnsi="仿宋"/>
          <w:szCs w:val="32"/>
        </w:rPr>
        <w:t>兰州大学校史馆博物馆讲解员队伍，基本由学生担任。讲解员队伍包含讲解小组和新闻小组两个工作小组。</w:t>
      </w:r>
    </w:p>
    <w:p>
      <w:pPr>
        <w:ind w:firstLine="632" w:firstLineChars="200"/>
        <w:rPr>
          <w:rFonts w:ascii="仿宋" w:hAnsi="仿宋"/>
          <w:szCs w:val="32"/>
        </w:rPr>
      </w:pPr>
      <w:r>
        <w:rPr>
          <w:rFonts w:hint="eastAsia" w:ascii="仿宋" w:hAnsi="仿宋"/>
          <w:szCs w:val="32"/>
        </w:rPr>
        <w:t>每年9月，根据退役学生人数的多少和实际工作需要，确定纳新的时间、方式和程序，从新生中选拔，历时为入学后1-2个月之内完成选拔工作。选拔办法见《兰州大学校史馆博物馆讲解</w:t>
      </w:r>
    </w:p>
    <w:p>
      <w:pPr>
        <w:rPr>
          <w:rFonts w:ascii="仿宋" w:hAnsi="仿宋"/>
          <w:szCs w:val="32"/>
        </w:rPr>
      </w:pPr>
      <w:r>
        <w:rPr>
          <w:rFonts w:hint="eastAsia" w:ascii="仿宋" w:hAnsi="仿宋"/>
          <w:szCs w:val="32"/>
        </w:rPr>
        <w:t>员（新闻员）选拔办法》（见附件1</w:t>
      </w:r>
      <w:r>
        <w:rPr>
          <w:rFonts w:ascii="仿宋" w:hAnsi="仿宋"/>
          <w:szCs w:val="32"/>
        </w:rPr>
        <w:t xml:space="preserve"> ），</w:t>
      </w:r>
      <w:r>
        <w:rPr>
          <w:rFonts w:hint="eastAsia" w:ascii="仿宋" w:hAnsi="仿宋"/>
          <w:szCs w:val="32"/>
        </w:rPr>
        <w:t>报名表见附表1《兰州大学校史馆博物馆讲解员（新闻员）报名表》。</w:t>
      </w:r>
    </w:p>
    <w:p>
      <w:pPr>
        <w:ind w:firstLine="632" w:firstLineChars="200"/>
        <w:rPr>
          <w:rFonts w:ascii="黑体" w:hAnsi="黑体" w:eastAsia="黑体"/>
          <w:szCs w:val="32"/>
        </w:rPr>
      </w:pPr>
      <w:r>
        <w:rPr>
          <w:rFonts w:hint="eastAsia" w:ascii="黑体" w:hAnsi="黑体" w:eastAsia="黑体"/>
          <w:szCs w:val="32"/>
        </w:rPr>
        <w:t>二、培训工作</w:t>
      </w:r>
    </w:p>
    <w:p>
      <w:pPr>
        <w:ind w:firstLine="632" w:firstLineChars="200"/>
        <w:rPr>
          <w:rFonts w:ascii="仿宋" w:hAnsi="仿宋"/>
          <w:szCs w:val="32"/>
        </w:rPr>
      </w:pPr>
      <w:r>
        <w:rPr>
          <w:rFonts w:hint="eastAsia" w:ascii="仿宋" w:hAnsi="仿宋"/>
          <w:szCs w:val="32"/>
        </w:rPr>
        <w:t>讲解员队伍培训分为：岗前培训、中期培训和专业培训。</w:t>
      </w:r>
    </w:p>
    <w:p>
      <w:pPr>
        <w:ind w:firstLine="632" w:firstLineChars="200"/>
        <w:rPr>
          <w:rFonts w:ascii="仿宋" w:hAnsi="仿宋"/>
          <w:b/>
          <w:szCs w:val="32"/>
        </w:rPr>
      </w:pPr>
      <w:r>
        <w:rPr>
          <w:rFonts w:hint="eastAsia" w:ascii="仿宋" w:hAnsi="仿宋"/>
          <w:b/>
          <w:szCs w:val="32"/>
        </w:rPr>
        <w:t>岗前培训</w:t>
      </w:r>
    </w:p>
    <w:p>
      <w:pPr>
        <w:ind w:firstLine="632" w:firstLineChars="200"/>
        <w:rPr>
          <w:rFonts w:ascii="仿宋" w:hAnsi="仿宋"/>
          <w:szCs w:val="32"/>
        </w:rPr>
      </w:pPr>
      <w:r>
        <w:rPr>
          <w:rFonts w:hint="eastAsia" w:ascii="仿宋" w:hAnsi="仿宋"/>
          <w:szCs w:val="32"/>
        </w:rPr>
        <w:t>主要是指在纳新工作结束后，由博物馆组织有关专家和老讲解队队员，对新纳入的讲解员和新闻员进行集中培训。培训时间安排在纳新结束后1-2个月内进行。</w:t>
      </w:r>
    </w:p>
    <w:p>
      <w:pPr>
        <w:ind w:firstLine="632" w:firstLineChars="200"/>
        <w:rPr>
          <w:rFonts w:ascii="仿宋" w:hAnsi="仿宋"/>
          <w:b/>
          <w:szCs w:val="32"/>
        </w:rPr>
      </w:pPr>
      <w:r>
        <w:rPr>
          <w:rFonts w:hint="eastAsia" w:ascii="仿宋" w:hAnsi="仿宋"/>
          <w:b/>
          <w:szCs w:val="32"/>
        </w:rPr>
        <w:t>中期培训</w:t>
      </w:r>
    </w:p>
    <w:p>
      <w:pPr>
        <w:ind w:firstLine="632" w:firstLineChars="200"/>
        <w:rPr>
          <w:rFonts w:ascii="仿宋" w:hAnsi="仿宋"/>
          <w:szCs w:val="32"/>
        </w:rPr>
      </w:pPr>
      <w:r>
        <w:rPr>
          <w:rFonts w:hint="eastAsia" w:ascii="仿宋" w:hAnsi="仿宋"/>
          <w:szCs w:val="32"/>
        </w:rPr>
        <w:t>主要是博物馆根据需要，适时组织全体讲解员队伍成员赴本地或外地高校的校史馆和博物馆现场观摩、学习。</w:t>
      </w:r>
    </w:p>
    <w:p>
      <w:pPr>
        <w:ind w:firstLine="632" w:firstLineChars="200"/>
        <w:rPr>
          <w:rFonts w:ascii="仿宋" w:hAnsi="仿宋"/>
          <w:b/>
          <w:szCs w:val="32"/>
        </w:rPr>
      </w:pPr>
      <w:r>
        <w:rPr>
          <w:rFonts w:hint="eastAsia" w:ascii="仿宋" w:hAnsi="仿宋"/>
          <w:b/>
          <w:szCs w:val="32"/>
        </w:rPr>
        <w:t>专业培训</w:t>
      </w:r>
    </w:p>
    <w:p>
      <w:pPr>
        <w:ind w:firstLine="632" w:firstLineChars="200"/>
        <w:rPr>
          <w:rFonts w:ascii="仿宋" w:hAnsi="仿宋"/>
          <w:szCs w:val="32"/>
        </w:rPr>
      </w:pPr>
      <w:r>
        <w:rPr>
          <w:rFonts w:hint="eastAsia" w:ascii="仿宋" w:hAnsi="仿宋"/>
          <w:szCs w:val="32"/>
        </w:rPr>
        <w:t>主要是指博物馆邀请历史、人文、博物馆学等专家学者或资深讲解员，对我校讲解员队伍开展人文历史讲座、专业知识培训、仪容仪表规范指导、语言和发声技能辅导等培训。培训每年安排3-5次不定时。</w:t>
      </w:r>
    </w:p>
    <w:p>
      <w:pPr>
        <w:ind w:firstLine="632"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考核工作</w:t>
      </w:r>
    </w:p>
    <w:p>
      <w:pPr>
        <w:ind w:firstLine="632" w:firstLineChars="200"/>
        <w:rPr>
          <w:rFonts w:ascii="仿宋" w:hAnsi="仿宋"/>
          <w:b/>
          <w:szCs w:val="32"/>
        </w:rPr>
      </w:pPr>
      <w:r>
        <w:rPr>
          <w:rFonts w:hint="eastAsia" w:ascii="仿宋" w:hAnsi="仿宋"/>
          <w:b/>
          <w:szCs w:val="32"/>
        </w:rPr>
        <w:t>（一）纳新考核</w:t>
      </w:r>
    </w:p>
    <w:p>
      <w:pPr>
        <w:ind w:firstLine="632" w:firstLineChars="200"/>
        <w:rPr>
          <w:rFonts w:ascii="仿宋" w:hAnsi="仿宋"/>
          <w:szCs w:val="32"/>
        </w:rPr>
      </w:pPr>
      <w:r>
        <w:rPr>
          <w:rFonts w:hint="eastAsia" w:ascii="仿宋" w:hAnsi="仿宋"/>
          <w:szCs w:val="32"/>
        </w:rPr>
        <w:t>每年纳新结束后，对新入职讲解员和新闻员进行笔试、面试或专业知识技能考核。考核合格者，方能作为准入讲解员，试讲期1-2个月。试讲期结束后，再次进行考核，合格者颁发聘书和工作证。</w:t>
      </w:r>
    </w:p>
    <w:p>
      <w:pPr>
        <w:ind w:firstLine="632" w:firstLineChars="200"/>
        <w:rPr>
          <w:rFonts w:ascii="仿宋" w:hAnsi="仿宋"/>
          <w:b/>
          <w:szCs w:val="32"/>
        </w:rPr>
      </w:pPr>
      <w:r>
        <w:rPr>
          <w:rFonts w:ascii="仿宋" w:hAnsi="仿宋"/>
          <w:b/>
          <w:szCs w:val="32"/>
        </w:rPr>
        <w:t>（</w:t>
      </w:r>
      <w:r>
        <w:rPr>
          <w:rFonts w:hint="eastAsia" w:ascii="仿宋" w:hAnsi="仿宋"/>
          <w:b/>
          <w:szCs w:val="32"/>
        </w:rPr>
        <w:t>二）年度考核</w:t>
      </w:r>
    </w:p>
    <w:p>
      <w:pPr>
        <w:ind w:firstLine="632" w:firstLineChars="200"/>
        <w:rPr>
          <w:rFonts w:ascii="仿宋" w:hAnsi="仿宋"/>
          <w:szCs w:val="32"/>
        </w:rPr>
      </w:pPr>
      <w:r>
        <w:rPr>
          <w:rFonts w:hint="eastAsia" w:ascii="仿宋" w:hAnsi="仿宋"/>
          <w:b/>
          <w:szCs w:val="32"/>
        </w:rPr>
        <w:t>考核时间：</w:t>
      </w:r>
      <w:r>
        <w:rPr>
          <w:rFonts w:hint="eastAsia" w:ascii="仿宋" w:hAnsi="仿宋"/>
          <w:szCs w:val="32"/>
        </w:rPr>
        <w:t>考虑到博物馆纳新工作时间进度和5</w:t>
      </w:r>
      <w:r>
        <w:rPr>
          <w:rFonts w:ascii="仿宋" w:hAnsi="仿宋"/>
          <w:szCs w:val="32"/>
        </w:rPr>
        <w:t>.18</w:t>
      </w:r>
      <w:r>
        <w:rPr>
          <w:rFonts w:hint="eastAsia" w:ascii="仿宋" w:hAnsi="仿宋"/>
          <w:szCs w:val="32"/>
        </w:rPr>
        <w:t>世界博物馆日拟举办关连活动等情况，将年度考核时间定在每年4月底前进行。</w:t>
      </w:r>
    </w:p>
    <w:p>
      <w:pPr>
        <w:ind w:firstLine="632" w:firstLineChars="200"/>
        <w:rPr>
          <w:rFonts w:ascii="仿宋" w:hAnsi="仿宋"/>
          <w:b/>
          <w:szCs w:val="32"/>
        </w:rPr>
      </w:pPr>
      <w:r>
        <w:rPr>
          <w:rFonts w:hint="eastAsia" w:ascii="仿宋" w:hAnsi="仿宋"/>
          <w:b/>
          <w:szCs w:val="32"/>
        </w:rPr>
        <w:t>考核范围：</w:t>
      </w:r>
      <w:r>
        <w:rPr>
          <w:rFonts w:hint="eastAsia" w:ascii="仿宋" w:hAnsi="仿宋"/>
          <w:szCs w:val="32"/>
        </w:rPr>
        <w:t>全体讲解员、新闻员。</w:t>
      </w:r>
    </w:p>
    <w:p>
      <w:pPr>
        <w:ind w:firstLine="632" w:firstLineChars="200"/>
        <w:rPr>
          <w:rFonts w:ascii="仿宋" w:hAnsi="仿宋"/>
          <w:szCs w:val="32"/>
        </w:rPr>
      </w:pPr>
      <w:r>
        <w:rPr>
          <w:rFonts w:hint="eastAsia" w:ascii="仿宋" w:hAnsi="仿宋"/>
          <w:b/>
          <w:szCs w:val="32"/>
        </w:rPr>
        <w:t>考核方式：</w:t>
      </w:r>
      <w:r>
        <w:rPr>
          <w:rFonts w:hint="eastAsia" w:ascii="仿宋" w:hAnsi="仿宋"/>
          <w:szCs w:val="32"/>
        </w:rPr>
        <w:t>采取笔试、抽查面试、各类测试、专业知识技能测试等方式。</w:t>
      </w:r>
    </w:p>
    <w:p>
      <w:pPr>
        <w:ind w:firstLine="632" w:firstLineChars="200"/>
        <w:rPr>
          <w:rFonts w:ascii="仿宋" w:hAnsi="仿宋"/>
          <w:b/>
          <w:szCs w:val="32"/>
        </w:rPr>
      </w:pPr>
      <w:r>
        <w:rPr>
          <w:rFonts w:hint="eastAsia" w:ascii="仿宋" w:hAnsi="仿宋"/>
          <w:b/>
          <w:szCs w:val="32"/>
        </w:rPr>
        <w:t>考核内容及分值：</w:t>
      </w:r>
    </w:p>
    <w:p>
      <w:pPr>
        <w:ind w:firstLine="632" w:firstLineChars="200"/>
        <w:rPr>
          <w:rFonts w:ascii="仿宋" w:hAnsi="仿宋"/>
          <w:szCs w:val="32"/>
        </w:rPr>
      </w:pPr>
      <w:r>
        <w:rPr>
          <w:rFonts w:hint="eastAsia" w:ascii="仿宋" w:hAnsi="仿宋"/>
          <w:szCs w:val="32"/>
        </w:rPr>
        <w:t>讲解小组考核内容：（1）讲解基本功考核；（2）各个展厅知识点的掌握情况和熟悉程度；（3）综合知识测试；（4）应急应变能力。考核评分见附表2《兰州大学校史馆博物馆讲解员考核评分表》。</w:t>
      </w:r>
    </w:p>
    <w:p>
      <w:pPr>
        <w:ind w:firstLine="632" w:firstLineChars="200"/>
        <w:rPr>
          <w:rFonts w:ascii="仿宋" w:hAnsi="仿宋"/>
          <w:szCs w:val="32"/>
        </w:rPr>
      </w:pPr>
      <w:r>
        <w:rPr>
          <w:rFonts w:hint="eastAsia" w:ascii="仿宋" w:hAnsi="仿宋"/>
          <w:szCs w:val="32"/>
        </w:rPr>
        <w:t>新闻小组考核内容：（1）新闻编写能力；（2）拍摄能力；（3）综合知识测试；（4）应急应变能力。考核评分见附表3《兰州大学校史馆博物馆新闻员考核评分表》。</w:t>
      </w:r>
    </w:p>
    <w:p>
      <w:pPr>
        <w:ind w:firstLine="632" w:firstLineChars="200"/>
        <w:rPr>
          <w:rFonts w:ascii="仿宋" w:hAnsi="仿宋"/>
          <w:szCs w:val="32"/>
        </w:rPr>
      </w:pPr>
      <w:r>
        <w:rPr>
          <w:rFonts w:hint="eastAsia" w:ascii="仿宋" w:hAnsi="仿宋"/>
          <w:b/>
          <w:szCs w:val="32"/>
        </w:rPr>
        <w:t>考核等级：</w:t>
      </w:r>
      <w:r>
        <w:rPr>
          <w:rFonts w:hint="eastAsia" w:ascii="仿宋" w:hAnsi="仿宋"/>
          <w:szCs w:val="32"/>
        </w:rPr>
        <w:t>年度考核分为不合格、合格、良好和优秀四个等级。考核成绩在合格以上者，可报名参加优秀讲解员评选活动，并志愿参与每年举办的5</w:t>
      </w:r>
      <w:r>
        <w:rPr>
          <w:rFonts w:ascii="仿宋" w:hAnsi="仿宋"/>
          <w:szCs w:val="32"/>
        </w:rPr>
        <w:t>.18</w:t>
      </w:r>
      <w:r>
        <w:rPr>
          <w:rFonts w:hint="eastAsia" w:ascii="仿宋" w:hAnsi="仿宋"/>
          <w:szCs w:val="32"/>
        </w:rPr>
        <w:t>世界博物馆日活动；考核不合格者，将进行补考或约谈，并根据实际情况予以解约或续约。</w:t>
      </w:r>
    </w:p>
    <w:p>
      <w:pPr>
        <w:ind w:firstLine="632" w:firstLineChars="200"/>
        <w:rPr>
          <w:rFonts w:ascii="黑体" w:hAnsi="黑体" w:eastAsia="黑体"/>
          <w:szCs w:val="32"/>
        </w:rPr>
      </w:pPr>
      <w:r>
        <w:rPr>
          <w:rFonts w:hint="eastAsia" w:ascii="黑体" w:hAnsi="黑体" w:eastAsia="黑体"/>
          <w:szCs w:val="32"/>
        </w:rPr>
        <w:t>四、评级工作</w:t>
      </w:r>
    </w:p>
    <w:p>
      <w:pPr>
        <w:ind w:firstLine="632" w:firstLineChars="200"/>
        <w:rPr>
          <w:rFonts w:ascii="仿宋" w:hAnsi="仿宋"/>
          <w:szCs w:val="32"/>
        </w:rPr>
      </w:pPr>
      <w:r>
        <w:rPr>
          <w:rFonts w:hint="eastAsia" w:ascii="仿宋" w:hAnsi="仿宋"/>
          <w:szCs w:val="32"/>
        </w:rPr>
        <w:t>根据校史馆博物馆工作实际，将兰州大学校史馆博物馆讲解员分为金牌讲解员、优秀讲解员和普通讲解员三个等级；新闻员分为金牌新闻员、优秀新闻员和普通新闻员三个等级。</w:t>
      </w:r>
    </w:p>
    <w:p>
      <w:pPr>
        <w:ind w:firstLine="632" w:firstLineChars="200"/>
        <w:rPr>
          <w:rFonts w:ascii="仿宋" w:hAnsi="仿宋"/>
          <w:szCs w:val="32"/>
        </w:rPr>
      </w:pPr>
      <w:r>
        <w:rPr>
          <w:rFonts w:hint="eastAsia" w:ascii="仿宋" w:hAnsi="仿宋"/>
          <w:szCs w:val="32"/>
        </w:rPr>
        <w:t>评级工作每年或每两年进行一次。具体评级办法、规则和评定程序见《兰州大学校史馆博物馆讲解员（新闻员）评级办法》（见附件2</w:t>
      </w:r>
      <w:r>
        <w:rPr>
          <w:rFonts w:ascii="仿宋" w:hAnsi="仿宋"/>
          <w:szCs w:val="32"/>
        </w:rPr>
        <w:t>）</w:t>
      </w:r>
      <w:r>
        <w:rPr>
          <w:rFonts w:hint="eastAsia" w:ascii="仿宋" w:hAnsi="仿宋"/>
          <w:szCs w:val="32"/>
        </w:rPr>
        <w:t>。</w:t>
      </w:r>
    </w:p>
    <w:p>
      <w:pPr>
        <w:ind w:firstLine="632" w:firstLineChars="200"/>
        <w:rPr>
          <w:rFonts w:ascii="黑体" w:hAnsi="黑体" w:eastAsia="黑体"/>
          <w:szCs w:val="32"/>
        </w:rPr>
      </w:pPr>
      <w:r>
        <w:rPr>
          <w:rFonts w:hint="eastAsia" w:ascii="黑体" w:hAnsi="黑体" w:eastAsia="黑体"/>
          <w:szCs w:val="32"/>
        </w:rPr>
        <w:t>五、参赛工作</w:t>
      </w:r>
    </w:p>
    <w:p>
      <w:pPr>
        <w:ind w:firstLine="632" w:firstLineChars="200"/>
        <w:rPr>
          <w:rFonts w:ascii="仿宋" w:hAnsi="仿宋"/>
          <w:szCs w:val="32"/>
        </w:rPr>
      </w:pPr>
      <w:r>
        <w:rPr>
          <w:rFonts w:hint="eastAsia" w:ascii="仿宋" w:hAnsi="仿宋"/>
          <w:szCs w:val="32"/>
        </w:rPr>
        <w:t>全体讲解员队伍成员可以</w:t>
      </w:r>
      <w:r>
        <w:rPr>
          <w:rFonts w:ascii="仿宋" w:hAnsi="仿宋"/>
          <w:szCs w:val="32"/>
        </w:rPr>
        <w:t>参加</w:t>
      </w:r>
      <w:r>
        <w:rPr>
          <w:rFonts w:hint="eastAsia" w:ascii="仿宋" w:hAnsi="仿宋"/>
          <w:szCs w:val="32"/>
        </w:rPr>
        <w:t>校内</w:t>
      </w:r>
      <w:r>
        <w:rPr>
          <w:rFonts w:ascii="仿宋" w:hAnsi="仿宋"/>
          <w:szCs w:val="32"/>
        </w:rPr>
        <w:t>外</w:t>
      </w:r>
      <w:r>
        <w:rPr>
          <w:rFonts w:hint="eastAsia" w:ascii="仿宋" w:hAnsi="仿宋"/>
          <w:szCs w:val="32"/>
        </w:rPr>
        <w:t>有关赛事。</w:t>
      </w:r>
      <w:r>
        <w:rPr>
          <w:rFonts w:ascii="仿宋" w:hAnsi="仿宋"/>
          <w:szCs w:val="32"/>
        </w:rPr>
        <w:t>对于</w:t>
      </w:r>
      <w:r>
        <w:rPr>
          <w:rFonts w:hint="eastAsia" w:ascii="仿宋" w:hAnsi="仿宋"/>
          <w:szCs w:val="32"/>
        </w:rPr>
        <w:t>重要的赛事</w:t>
      </w:r>
      <w:r>
        <w:rPr>
          <w:rFonts w:ascii="仿宋" w:hAnsi="仿宋"/>
          <w:szCs w:val="32"/>
        </w:rPr>
        <w:t>，博物馆</w:t>
      </w:r>
      <w:r>
        <w:rPr>
          <w:rFonts w:hint="eastAsia" w:ascii="仿宋" w:hAnsi="仿宋"/>
          <w:szCs w:val="32"/>
        </w:rPr>
        <w:t>将开展集中培训、重点集训等赛事组织工作</w:t>
      </w:r>
      <w:r>
        <w:rPr>
          <w:rFonts w:ascii="仿宋" w:hAnsi="仿宋"/>
          <w:szCs w:val="32"/>
        </w:rPr>
        <w:t>，帮助队</w:t>
      </w:r>
      <w:r>
        <w:rPr>
          <w:rFonts w:hint="eastAsia" w:ascii="仿宋" w:hAnsi="仿宋"/>
          <w:szCs w:val="32"/>
        </w:rPr>
        <w:t>员</w:t>
      </w:r>
      <w:r>
        <w:rPr>
          <w:rFonts w:ascii="仿宋" w:hAnsi="仿宋"/>
          <w:szCs w:val="32"/>
        </w:rPr>
        <w:t>了</w:t>
      </w:r>
      <w:r>
        <w:rPr>
          <w:rFonts w:hint="eastAsia" w:ascii="仿宋" w:hAnsi="仿宋"/>
          <w:szCs w:val="32"/>
        </w:rPr>
        <w:t>解赛事</w:t>
      </w:r>
      <w:r>
        <w:rPr>
          <w:rFonts w:ascii="仿宋" w:hAnsi="仿宋"/>
          <w:szCs w:val="32"/>
        </w:rPr>
        <w:t>规则</w:t>
      </w:r>
      <w:r>
        <w:rPr>
          <w:rFonts w:hint="eastAsia" w:ascii="仿宋" w:hAnsi="仿宋"/>
          <w:szCs w:val="32"/>
        </w:rPr>
        <w:t>、</w:t>
      </w:r>
      <w:r>
        <w:rPr>
          <w:rFonts w:ascii="仿宋" w:hAnsi="仿宋"/>
          <w:szCs w:val="32"/>
        </w:rPr>
        <w:t>比赛</w:t>
      </w:r>
      <w:r>
        <w:rPr>
          <w:rFonts w:hint="eastAsia" w:ascii="仿宋" w:hAnsi="仿宋"/>
          <w:szCs w:val="32"/>
        </w:rPr>
        <w:t>程序、评奖办法等，积极统筹和做好组织工作。具体工作安排届时根据各赛事情况再行制定。</w:t>
      </w:r>
    </w:p>
    <w:p>
      <w:pPr>
        <w:ind w:firstLine="632" w:firstLineChars="200"/>
        <w:rPr>
          <w:rFonts w:ascii="黑体" w:hAnsi="黑体" w:eastAsia="黑体"/>
          <w:szCs w:val="32"/>
        </w:rPr>
      </w:pPr>
      <w:r>
        <w:rPr>
          <w:rFonts w:hint="eastAsia" w:ascii="黑体" w:hAnsi="黑体" w:eastAsia="黑体"/>
          <w:szCs w:val="32"/>
        </w:rPr>
        <w:t>六、日常工作</w:t>
      </w:r>
    </w:p>
    <w:p>
      <w:pPr>
        <w:ind w:firstLine="632" w:firstLineChars="200"/>
        <w:rPr>
          <w:rFonts w:ascii="仿宋" w:hAnsi="仿宋"/>
          <w:b/>
          <w:szCs w:val="32"/>
        </w:rPr>
      </w:pPr>
      <w:r>
        <w:rPr>
          <w:rFonts w:hint="eastAsia" w:ascii="仿宋" w:hAnsi="仿宋"/>
          <w:b/>
          <w:szCs w:val="32"/>
        </w:rPr>
        <w:t>（一）接待参观工作：</w:t>
      </w:r>
    </w:p>
    <w:p>
      <w:pPr>
        <w:ind w:firstLine="632" w:firstLineChars="200"/>
        <w:rPr>
          <w:rFonts w:ascii="仿宋" w:hAnsi="仿宋"/>
          <w:szCs w:val="32"/>
        </w:rPr>
      </w:pPr>
      <w:r>
        <w:rPr>
          <w:rFonts w:ascii="仿宋" w:hAnsi="仿宋"/>
          <w:szCs w:val="32"/>
        </w:rPr>
        <w:t>讲解</w:t>
      </w:r>
      <w:r>
        <w:rPr>
          <w:rFonts w:hint="eastAsia" w:ascii="仿宋" w:hAnsi="仿宋"/>
          <w:szCs w:val="32"/>
        </w:rPr>
        <w:t>小组的主要职责是：</w:t>
      </w:r>
    </w:p>
    <w:p>
      <w:pPr>
        <w:ind w:firstLine="632" w:firstLineChars="200"/>
        <w:rPr>
          <w:rFonts w:ascii="仿宋" w:hAnsi="仿宋"/>
          <w:szCs w:val="32"/>
        </w:rPr>
      </w:pPr>
      <w:r>
        <w:rPr>
          <w:rFonts w:hint="eastAsia" w:ascii="仿宋" w:hAnsi="仿宋"/>
          <w:szCs w:val="32"/>
        </w:rPr>
        <w:t>1.迎接和</w:t>
      </w:r>
      <w:r>
        <w:rPr>
          <w:rFonts w:ascii="仿宋" w:hAnsi="仿宋"/>
          <w:szCs w:val="32"/>
        </w:rPr>
        <w:t>衔接</w:t>
      </w:r>
      <w:r>
        <w:rPr>
          <w:rFonts w:hint="eastAsia" w:ascii="仿宋" w:hAnsi="仿宋"/>
          <w:szCs w:val="32"/>
        </w:rPr>
        <w:t>参观者签到；</w:t>
      </w:r>
    </w:p>
    <w:p>
      <w:pPr>
        <w:ind w:firstLine="632" w:firstLineChars="200"/>
        <w:rPr>
          <w:rFonts w:ascii="仿宋" w:hAnsi="仿宋"/>
          <w:szCs w:val="32"/>
        </w:rPr>
      </w:pPr>
      <w:r>
        <w:rPr>
          <w:rFonts w:hint="eastAsia" w:ascii="仿宋" w:hAnsi="仿宋"/>
          <w:szCs w:val="32"/>
        </w:rPr>
        <w:t>2.对参观者讲解校史、文物馆藏等展览</w:t>
      </w:r>
      <w:r>
        <w:rPr>
          <w:rFonts w:ascii="仿宋" w:hAnsi="仿宋"/>
          <w:szCs w:val="32"/>
        </w:rPr>
        <w:t>情况。</w:t>
      </w:r>
    </w:p>
    <w:p>
      <w:pPr>
        <w:ind w:firstLine="632" w:firstLineChars="200"/>
        <w:rPr>
          <w:rFonts w:ascii="仿宋" w:hAnsi="仿宋"/>
          <w:szCs w:val="32"/>
        </w:rPr>
      </w:pPr>
      <w:r>
        <w:rPr>
          <w:rFonts w:hint="eastAsia" w:ascii="仿宋" w:hAnsi="仿宋"/>
          <w:szCs w:val="32"/>
        </w:rPr>
        <w:t>新闻小组的主要职责是</w:t>
      </w:r>
      <w:r>
        <w:rPr>
          <w:rFonts w:ascii="仿宋" w:hAnsi="仿宋"/>
          <w:szCs w:val="32"/>
        </w:rPr>
        <w:t>：</w:t>
      </w:r>
    </w:p>
    <w:p>
      <w:pPr>
        <w:ind w:firstLine="632" w:firstLineChars="200"/>
        <w:rPr>
          <w:rFonts w:ascii="仿宋" w:hAnsi="仿宋"/>
          <w:szCs w:val="32"/>
        </w:rPr>
      </w:pPr>
      <w:r>
        <w:rPr>
          <w:rFonts w:hint="eastAsia" w:ascii="仿宋" w:hAnsi="仿宋"/>
          <w:szCs w:val="32"/>
        </w:rPr>
        <w:t>1.配合讲解员、保安人员进行秩序维护和馆藏品安全保卫工作；</w:t>
      </w:r>
    </w:p>
    <w:p>
      <w:pPr>
        <w:ind w:firstLine="632" w:firstLineChars="200"/>
        <w:rPr>
          <w:rFonts w:ascii="仿宋" w:hAnsi="仿宋"/>
          <w:szCs w:val="32"/>
        </w:rPr>
      </w:pPr>
      <w:r>
        <w:rPr>
          <w:rFonts w:hint="eastAsia" w:ascii="仿宋" w:hAnsi="仿宋"/>
          <w:szCs w:val="32"/>
        </w:rPr>
        <w:t>2.负责撰写新闻稿和拍摄新闻照片。</w:t>
      </w:r>
    </w:p>
    <w:p>
      <w:pPr>
        <w:ind w:firstLine="632" w:firstLineChars="200"/>
        <w:rPr>
          <w:rFonts w:ascii="仿宋" w:hAnsi="仿宋"/>
          <w:b/>
          <w:szCs w:val="32"/>
        </w:rPr>
      </w:pPr>
      <w:r>
        <w:rPr>
          <w:rFonts w:ascii="仿宋" w:hAnsi="仿宋"/>
          <w:b/>
          <w:szCs w:val="32"/>
        </w:rPr>
        <w:t>（</w:t>
      </w:r>
      <w:r>
        <w:rPr>
          <w:rFonts w:hint="eastAsia" w:ascii="仿宋" w:hAnsi="仿宋"/>
          <w:b/>
          <w:szCs w:val="32"/>
        </w:rPr>
        <w:t>二）日常值班工作：</w:t>
      </w:r>
    </w:p>
    <w:p>
      <w:pPr>
        <w:ind w:firstLine="632" w:firstLineChars="200"/>
        <w:rPr>
          <w:rFonts w:ascii="仿宋" w:hAnsi="仿宋"/>
          <w:szCs w:val="32"/>
        </w:rPr>
      </w:pPr>
      <w:r>
        <w:rPr>
          <w:rFonts w:hint="eastAsia" w:ascii="仿宋" w:hAnsi="仿宋"/>
          <w:szCs w:val="32"/>
        </w:rPr>
        <w:t>1．全体讲解员根据自身上课时间，错时排班、值日，做好日常考勤和签到。</w:t>
      </w:r>
    </w:p>
    <w:p>
      <w:pPr>
        <w:ind w:firstLine="632" w:firstLineChars="200"/>
        <w:rPr>
          <w:rFonts w:ascii="仿宋" w:hAnsi="仿宋"/>
          <w:szCs w:val="32"/>
        </w:rPr>
      </w:pPr>
      <w:r>
        <w:rPr>
          <w:rFonts w:ascii="仿宋" w:hAnsi="仿宋"/>
          <w:szCs w:val="32"/>
        </w:rPr>
        <w:t>2</w:t>
      </w:r>
      <w:r>
        <w:rPr>
          <w:rFonts w:hint="eastAsia" w:ascii="仿宋" w:hAnsi="仿宋"/>
          <w:szCs w:val="32"/>
        </w:rPr>
        <w:t>．未接到讲解任务的值班时间内，应完成博物馆工作人员安排的其他工作。</w:t>
      </w:r>
    </w:p>
    <w:p>
      <w:pPr>
        <w:ind w:firstLine="632" w:firstLineChars="200"/>
        <w:rPr>
          <w:rFonts w:ascii="仿宋" w:hAnsi="仿宋"/>
          <w:szCs w:val="32"/>
        </w:rPr>
      </w:pPr>
    </w:p>
    <w:p>
      <w:pPr>
        <w:ind w:firstLine="632" w:firstLineChars="200"/>
        <w:rPr>
          <w:rFonts w:ascii="仿宋" w:hAnsi="仿宋"/>
          <w:szCs w:val="32"/>
        </w:rPr>
      </w:pPr>
      <w:r>
        <w:rPr>
          <w:rFonts w:hint="eastAsia" w:ascii="仿宋" w:hAnsi="仿宋"/>
          <w:szCs w:val="32"/>
        </w:rPr>
        <w:t>附件：</w:t>
      </w:r>
    </w:p>
    <w:p>
      <w:pPr>
        <w:ind w:firstLine="632" w:firstLineChars="200"/>
        <w:rPr>
          <w:rFonts w:ascii="仿宋" w:hAnsi="仿宋"/>
          <w:szCs w:val="32"/>
        </w:rPr>
      </w:pPr>
      <w:r>
        <w:rPr>
          <w:rFonts w:hint="eastAsia" w:ascii="仿宋" w:hAnsi="仿宋"/>
          <w:szCs w:val="32"/>
        </w:rPr>
        <w:t>1．兰州大学校史馆博物馆讲解员（新闻员）选拔办法</w:t>
      </w:r>
    </w:p>
    <w:p>
      <w:pPr>
        <w:ind w:firstLine="632" w:firstLineChars="200"/>
        <w:rPr>
          <w:rFonts w:ascii="仿宋" w:hAnsi="仿宋"/>
          <w:szCs w:val="32"/>
        </w:rPr>
      </w:pPr>
      <w:r>
        <w:rPr>
          <w:rFonts w:hint="eastAsia" w:ascii="仿宋" w:hAnsi="仿宋"/>
          <w:szCs w:val="32"/>
        </w:rPr>
        <w:t xml:space="preserve">2．兰州大学校史馆博物馆讲解员（新闻员）评级办法      </w:t>
      </w:r>
    </w:p>
    <w:p>
      <w:pPr>
        <w:pStyle w:val="2"/>
        <w:spacing w:line="240" w:lineRule="auto"/>
        <w:ind w:firstLine="790" w:firstLineChars="250"/>
        <w:jc w:val="right"/>
        <w:rPr>
          <w:rFonts w:ascii="仿宋" w:hAnsi="仿宋" w:eastAsia="仿宋" w:cstheme="minorBidi"/>
          <w:b w:val="0"/>
          <w:bCs w:val="0"/>
          <w:kern w:val="2"/>
          <w:sz w:val="32"/>
          <w:szCs w:val="22"/>
        </w:rPr>
      </w:pPr>
    </w:p>
    <w:p>
      <w:pPr>
        <w:pStyle w:val="2"/>
        <w:spacing w:line="240" w:lineRule="auto"/>
        <w:ind w:firstLine="790" w:firstLineChars="250"/>
        <w:jc w:val="right"/>
        <w:rPr>
          <w:rFonts w:ascii="仿宋" w:hAnsi="仿宋" w:eastAsia="仿宋" w:cstheme="minorBidi"/>
          <w:b w:val="0"/>
          <w:bCs w:val="0"/>
          <w:kern w:val="2"/>
          <w:sz w:val="32"/>
          <w:szCs w:val="22"/>
        </w:rPr>
      </w:pPr>
    </w:p>
    <w:p>
      <w:pPr>
        <w:pStyle w:val="2"/>
        <w:spacing w:line="240" w:lineRule="auto"/>
        <w:ind w:firstLine="790" w:firstLineChars="250"/>
        <w:jc w:val="right"/>
        <w:rPr>
          <w:rFonts w:ascii="仿宋" w:hAnsi="仿宋" w:eastAsia="仿宋" w:cstheme="minorBidi"/>
          <w:b w:val="0"/>
          <w:bCs w:val="0"/>
          <w:kern w:val="2"/>
          <w:sz w:val="32"/>
          <w:szCs w:val="22"/>
        </w:rPr>
      </w:pPr>
    </w:p>
    <w:p>
      <w:pPr>
        <w:pStyle w:val="2"/>
        <w:spacing w:line="240" w:lineRule="auto"/>
        <w:ind w:firstLine="790" w:firstLineChars="250"/>
        <w:jc w:val="right"/>
        <w:rPr>
          <w:rFonts w:ascii="仿宋" w:hAnsi="仿宋" w:eastAsia="仿宋" w:cstheme="minorBidi"/>
          <w:b w:val="0"/>
          <w:bCs w:val="0"/>
          <w:kern w:val="2"/>
          <w:sz w:val="32"/>
          <w:szCs w:val="22"/>
        </w:rPr>
      </w:pPr>
    </w:p>
    <w:p>
      <w:pPr>
        <w:pStyle w:val="2"/>
        <w:spacing w:line="240" w:lineRule="auto"/>
        <w:ind w:firstLine="790" w:firstLineChars="250"/>
        <w:jc w:val="right"/>
        <w:rPr>
          <w:rFonts w:ascii="仿宋" w:hAnsi="仿宋" w:eastAsia="仿宋" w:cstheme="minorBidi"/>
          <w:b w:val="0"/>
          <w:bCs w:val="0"/>
          <w:kern w:val="2"/>
          <w:sz w:val="32"/>
          <w:szCs w:val="22"/>
        </w:rPr>
      </w:pPr>
      <w:r>
        <w:rPr>
          <w:rFonts w:hint="eastAsia" w:ascii="仿宋" w:hAnsi="仿宋" w:eastAsia="仿宋" w:cstheme="minorBidi"/>
          <w:b w:val="0"/>
          <w:bCs w:val="0"/>
          <w:kern w:val="2"/>
          <w:sz w:val="32"/>
          <w:szCs w:val="22"/>
        </w:rPr>
        <w:t xml:space="preserve">  兰州大学博物馆 </w:t>
      </w:r>
    </w:p>
    <w:p>
      <w:pPr>
        <w:pStyle w:val="2"/>
        <w:spacing w:line="240" w:lineRule="auto"/>
        <w:ind w:firstLine="790" w:firstLineChars="250"/>
        <w:jc w:val="right"/>
        <w:rPr>
          <w:rFonts w:ascii="仿宋" w:hAnsi="仿宋" w:eastAsia="仿宋" w:cstheme="minorBidi"/>
          <w:b w:val="0"/>
          <w:bCs w:val="0"/>
          <w:kern w:val="2"/>
          <w:sz w:val="32"/>
          <w:szCs w:val="22"/>
        </w:rPr>
      </w:pPr>
      <w:r>
        <w:rPr>
          <w:rFonts w:hint="eastAsia" w:ascii="仿宋" w:hAnsi="仿宋" w:eastAsia="仿宋" w:cstheme="minorBidi"/>
          <w:b w:val="0"/>
          <w:bCs w:val="0"/>
          <w:kern w:val="2"/>
          <w:sz w:val="32"/>
          <w:szCs w:val="22"/>
        </w:rPr>
        <w:t xml:space="preserve">      2018年4月26月</w:t>
      </w:r>
    </w:p>
    <w:p>
      <w:pPr>
        <w:pStyle w:val="2"/>
        <w:spacing w:line="240" w:lineRule="auto"/>
        <w:ind w:right="1264"/>
        <w:jc w:val="both"/>
        <w:rPr>
          <w:rFonts w:ascii="仿宋" w:hAnsi="仿宋" w:eastAsia="仿宋" w:cstheme="minorBidi"/>
          <w:b w:val="0"/>
          <w:bCs w:val="0"/>
          <w:kern w:val="2"/>
          <w:sz w:val="32"/>
          <w:szCs w:val="22"/>
        </w:rPr>
      </w:pPr>
    </w:p>
    <w:tbl>
      <w:tblPr>
        <w:tblStyle w:val="5"/>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49" w:hRule="atLeast"/>
        </w:trPr>
        <w:tc>
          <w:tcPr>
            <w:tcW w:w="4530" w:type="dxa"/>
          </w:tcPr>
          <w:p>
            <w:pPr>
              <w:pStyle w:val="2"/>
              <w:spacing w:line="240" w:lineRule="auto"/>
              <w:jc w:val="both"/>
              <w:rPr>
                <w:rFonts w:ascii="仿宋" w:hAnsi="仿宋" w:eastAsia="仿宋" w:cstheme="minorBidi"/>
                <w:b w:val="0"/>
                <w:bCs w:val="0"/>
                <w:kern w:val="2"/>
                <w:sz w:val="32"/>
                <w:szCs w:val="22"/>
              </w:rPr>
            </w:pPr>
            <w:r>
              <w:rPr>
                <w:rFonts w:hint="eastAsia" w:ascii="仿宋" w:hAnsi="仿宋" w:eastAsia="仿宋" w:cstheme="minorBidi"/>
                <w:b w:val="0"/>
                <w:bCs w:val="0"/>
                <w:kern w:val="2"/>
                <w:sz w:val="32"/>
                <w:szCs w:val="22"/>
              </w:rPr>
              <w:t xml:space="preserve">兰州大学博物馆 </w:t>
            </w:r>
          </w:p>
        </w:tc>
        <w:tc>
          <w:tcPr>
            <w:tcW w:w="4530" w:type="dxa"/>
          </w:tcPr>
          <w:p>
            <w:pPr>
              <w:pStyle w:val="2"/>
              <w:spacing w:line="240" w:lineRule="auto"/>
              <w:ind w:firstLine="948" w:firstLineChars="300"/>
              <w:jc w:val="both"/>
              <w:rPr>
                <w:rFonts w:ascii="仿宋" w:hAnsi="仿宋" w:eastAsia="仿宋" w:cstheme="minorBidi"/>
                <w:b w:val="0"/>
                <w:bCs w:val="0"/>
                <w:kern w:val="2"/>
                <w:sz w:val="32"/>
                <w:szCs w:val="22"/>
              </w:rPr>
            </w:pPr>
            <w:r>
              <w:rPr>
                <w:rFonts w:hint="eastAsia" w:ascii="仿宋" w:hAnsi="仿宋" w:eastAsia="仿宋" w:cstheme="minorBidi"/>
                <w:b w:val="0"/>
                <w:bCs w:val="0"/>
                <w:kern w:val="2"/>
                <w:sz w:val="32"/>
                <w:szCs w:val="22"/>
              </w:rPr>
              <w:t>2018年4月26日印发</w:t>
            </w:r>
          </w:p>
        </w:tc>
      </w:tr>
    </w:tbl>
    <w:p>
      <w:pPr>
        <w:pStyle w:val="2"/>
        <w:ind w:firstLine="790" w:firstLineChars="250"/>
        <w:jc w:val="both"/>
        <w:rPr>
          <w:rFonts w:ascii="仿宋" w:hAnsi="仿宋" w:eastAsia="仿宋" w:cstheme="minorBidi"/>
          <w:b w:val="0"/>
          <w:bCs w:val="0"/>
          <w:kern w:val="2"/>
          <w:sz w:val="32"/>
          <w:szCs w:val="22"/>
        </w:rPr>
      </w:pPr>
    </w:p>
    <w:p>
      <w:pPr>
        <w:widowControl/>
        <w:jc w:val="left"/>
        <w:rPr>
          <w:rFonts w:ascii="仿宋" w:hAnsi="仿宋"/>
          <w:szCs w:val="32"/>
        </w:rPr>
      </w:pPr>
      <w:r>
        <w:rPr>
          <w:rFonts w:ascii="仿宋" w:hAnsi="仿宋"/>
          <w:szCs w:val="32"/>
        </w:rPr>
        <w:br w:type="page"/>
      </w:r>
      <w:r>
        <w:rPr>
          <w:rFonts w:hint="eastAsia" w:ascii="仿宋" w:hAnsi="仿宋"/>
          <w:szCs w:val="32"/>
        </w:rPr>
        <w:t>附件1：</w:t>
      </w:r>
    </w:p>
    <w:p>
      <w:pPr>
        <w:spacing w:line="560" w:lineRule="exact"/>
        <w:jc w:val="center"/>
        <w:rPr>
          <w:rFonts w:ascii="黑体" w:hAnsi="黑体" w:eastAsia="黑体"/>
          <w:sz w:val="36"/>
          <w:szCs w:val="36"/>
        </w:rPr>
      </w:pPr>
      <w:r>
        <w:rPr>
          <w:rFonts w:hint="eastAsia" w:ascii="黑体" w:hAnsi="黑体" w:eastAsia="黑体"/>
          <w:sz w:val="36"/>
          <w:szCs w:val="36"/>
        </w:rPr>
        <w:t>兰州大学校史馆博物馆讲解员（新闻员）选拔办法</w:t>
      </w:r>
    </w:p>
    <w:p>
      <w:pPr>
        <w:spacing w:line="560" w:lineRule="exact"/>
        <w:rPr>
          <w:rFonts w:ascii="仿宋" w:hAnsi="仿宋"/>
          <w:szCs w:val="32"/>
        </w:rPr>
      </w:pPr>
      <w:r>
        <w:rPr>
          <w:rFonts w:hint="eastAsia" w:ascii="仿宋" w:hAnsi="仿宋"/>
          <w:szCs w:val="32"/>
        </w:rPr>
        <w:t xml:space="preserve">     </w:t>
      </w:r>
    </w:p>
    <w:p>
      <w:pPr>
        <w:spacing w:line="560" w:lineRule="exact"/>
        <w:ind w:firstLine="632" w:firstLineChars="200"/>
        <w:rPr>
          <w:rFonts w:ascii="仿宋" w:hAnsi="仿宋"/>
          <w:szCs w:val="32"/>
        </w:rPr>
      </w:pPr>
      <w:r>
        <w:rPr>
          <w:rFonts w:hint="eastAsia" w:ascii="仿宋" w:hAnsi="仿宋"/>
          <w:szCs w:val="32"/>
        </w:rPr>
        <w:t>为进一步加强兰州大学校史馆博物馆讲解员队伍建设，发挥博物馆文化育人功能和作用，打造高素质、高水平的讲解员队伍，兰州大学校史馆博物馆于每年9月面向全校公开招聘、选拔讲解员和新闻员。</w:t>
      </w:r>
    </w:p>
    <w:p>
      <w:pPr>
        <w:pStyle w:val="7"/>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总体要求</w:t>
      </w:r>
    </w:p>
    <w:p>
      <w:pPr>
        <w:spacing w:line="560" w:lineRule="exact"/>
        <w:ind w:firstLine="632" w:firstLineChars="200"/>
        <w:rPr>
          <w:rFonts w:ascii="仿宋" w:hAnsi="仿宋"/>
          <w:szCs w:val="32"/>
        </w:rPr>
      </w:pPr>
      <w:r>
        <w:rPr>
          <w:rFonts w:hint="eastAsia" w:ascii="仿宋" w:hAnsi="仿宋"/>
          <w:szCs w:val="32"/>
        </w:rPr>
        <w:t>坚持“公开、平等、竞争、择优”的原则，按照自愿报名、资格审查、统一面试、选拔录用的程序进行。</w:t>
      </w:r>
    </w:p>
    <w:p>
      <w:pPr>
        <w:pStyle w:val="7"/>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具体条件</w:t>
      </w:r>
    </w:p>
    <w:p>
      <w:pPr>
        <w:spacing w:line="560" w:lineRule="exact"/>
        <w:ind w:firstLine="632" w:firstLineChars="200"/>
        <w:rPr>
          <w:rFonts w:ascii="仿宋" w:hAnsi="仿宋"/>
          <w:szCs w:val="32"/>
        </w:rPr>
      </w:pPr>
      <w:r>
        <w:rPr>
          <w:rFonts w:ascii="仿宋" w:hAnsi="仿宋"/>
          <w:szCs w:val="32"/>
        </w:rPr>
        <w:t>1</w:t>
      </w:r>
      <w:r>
        <w:rPr>
          <w:rFonts w:hint="eastAsia" w:ascii="仿宋" w:hAnsi="仿宋"/>
          <w:szCs w:val="32"/>
        </w:rPr>
        <w:t>．政治立场坚定，拥护党的路线方针政策，遵守国家法律法规，热爱祖国，具有良好的思想品质和职业道德，有较强的服务意识和奉献精神。</w:t>
      </w:r>
    </w:p>
    <w:p>
      <w:pPr>
        <w:spacing w:line="560" w:lineRule="exact"/>
        <w:ind w:firstLine="632" w:firstLineChars="200"/>
        <w:rPr>
          <w:rFonts w:ascii="仿宋" w:hAnsi="仿宋"/>
          <w:szCs w:val="32"/>
        </w:rPr>
      </w:pPr>
      <w:r>
        <w:rPr>
          <w:rFonts w:ascii="仿宋" w:hAnsi="仿宋"/>
          <w:szCs w:val="32"/>
        </w:rPr>
        <w:t>2</w:t>
      </w:r>
      <w:r>
        <w:rPr>
          <w:rFonts w:hint="eastAsia" w:ascii="仿宋" w:hAnsi="仿宋"/>
          <w:szCs w:val="32"/>
        </w:rPr>
        <w:t>．热爱讲解工作，普通话标准，口齿清楚，声音洪亮，有较强的语言表达能力（针对报名讲解员人员的要求）；热爱新闻工作，有一定的写作能力或摄影基础者优先（针对报名新闻员人员的要求）。</w:t>
      </w:r>
    </w:p>
    <w:p>
      <w:pPr>
        <w:spacing w:line="560" w:lineRule="exact"/>
        <w:ind w:left="600"/>
        <w:rPr>
          <w:rFonts w:ascii="仿宋" w:hAnsi="仿宋"/>
          <w:szCs w:val="32"/>
        </w:rPr>
      </w:pPr>
      <w:r>
        <w:rPr>
          <w:rFonts w:hint="eastAsia" w:ascii="仿宋" w:hAnsi="仿宋"/>
          <w:szCs w:val="32"/>
        </w:rPr>
        <w:t>3．性格开朗，稳重大方，有亲和力，无不良嗜好。</w:t>
      </w:r>
    </w:p>
    <w:p>
      <w:pPr>
        <w:pStyle w:val="7"/>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报名及资格审查</w:t>
      </w:r>
    </w:p>
    <w:p>
      <w:pPr>
        <w:spacing w:line="560" w:lineRule="exact"/>
        <w:ind w:firstLine="632" w:firstLineChars="200"/>
        <w:rPr>
          <w:rFonts w:ascii="仿宋" w:hAnsi="仿宋"/>
          <w:szCs w:val="32"/>
        </w:rPr>
      </w:pPr>
      <w:r>
        <w:rPr>
          <w:rFonts w:hint="eastAsia" w:ascii="仿宋" w:hAnsi="仿宋"/>
          <w:b/>
          <w:szCs w:val="32"/>
        </w:rPr>
        <w:t>1．报名时间：</w:t>
      </w:r>
      <w:r>
        <w:rPr>
          <w:rFonts w:hint="eastAsia" w:ascii="仿宋" w:hAnsi="仿宋"/>
          <w:szCs w:val="32"/>
        </w:rPr>
        <w:t>每年9月份左右（具体届时通知）。</w:t>
      </w:r>
    </w:p>
    <w:p>
      <w:pPr>
        <w:spacing w:line="560" w:lineRule="exact"/>
        <w:ind w:left="600"/>
        <w:rPr>
          <w:rFonts w:ascii="仿宋" w:hAnsi="仿宋"/>
          <w:b/>
          <w:szCs w:val="32"/>
        </w:rPr>
      </w:pPr>
      <w:r>
        <w:rPr>
          <w:rFonts w:hint="eastAsia" w:ascii="仿宋" w:hAnsi="仿宋"/>
          <w:b/>
          <w:szCs w:val="32"/>
        </w:rPr>
        <w:t>2．报名方式：</w:t>
      </w:r>
    </w:p>
    <w:p>
      <w:pPr>
        <w:spacing w:line="560" w:lineRule="exact"/>
        <w:ind w:firstLine="632" w:firstLineChars="200"/>
        <w:rPr>
          <w:rFonts w:ascii="仿宋" w:hAnsi="仿宋"/>
          <w:szCs w:val="32"/>
        </w:rPr>
      </w:pPr>
      <w:r>
        <w:rPr>
          <w:rFonts w:hint="eastAsia" w:ascii="仿宋" w:hAnsi="仿宋"/>
          <w:szCs w:val="32"/>
        </w:rPr>
        <w:t>（1）现场报名：到博物馆一楼大厅填写《兰州大学校史馆博物馆讲解员（新闻员）队伍报名表》；</w:t>
      </w:r>
    </w:p>
    <w:p>
      <w:pPr>
        <w:spacing w:line="560" w:lineRule="exact"/>
        <w:ind w:firstLine="632" w:firstLineChars="200"/>
        <w:rPr>
          <w:rFonts w:ascii="仿宋" w:hAnsi="仿宋"/>
          <w:szCs w:val="32"/>
        </w:rPr>
      </w:pPr>
      <w:r>
        <w:rPr>
          <w:rFonts w:hint="eastAsia" w:ascii="仿宋" w:hAnsi="仿宋"/>
          <w:szCs w:val="32"/>
        </w:rPr>
        <w:t xml:space="preserve">（2）网上报名：登录兰州大学博物馆官网，下载《兰州大学校史馆博物馆讲解员（新闻员）报名表》，填写并网上递交至指定邮箱。 </w:t>
      </w:r>
    </w:p>
    <w:p>
      <w:pPr>
        <w:spacing w:line="560" w:lineRule="exact"/>
        <w:ind w:left="600"/>
        <w:rPr>
          <w:rFonts w:ascii="仿宋" w:hAnsi="仿宋"/>
          <w:b/>
          <w:szCs w:val="32"/>
        </w:rPr>
      </w:pPr>
      <w:r>
        <w:rPr>
          <w:rFonts w:hint="eastAsia" w:ascii="仿宋" w:hAnsi="仿宋"/>
          <w:b/>
          <w:szCs w:val="32"/>
        </w:rPr>
        <w:t>3．资格审查：</w:t>
      </w:r>
    </w:p>
    <w:p>
      <w:pPr>
        <w:spacing w:line="560" w:lineRule="exact"/>
        <w:ind w:firstLine="632" w:firstLineChars="200"/>
        <w:rPr>
          <w:rFonts w:ascii="仿宋" w:hAnsi="仿宋"/>
          <w:szCs w:val="32"/>
        </w:rPr>
      </w:pPr>
      <w:r>
        <w:rPr>
          <w:rFonts w:hint="eastAsia" w:ascii="仿宋" w:hAnsi="仿宋"/>
          <w:szCs w:val="32"/>
        </w:rPr>
        <w:t>对报名人员资格条件进行审查审核，不符合条件人员取消报名资格。资格审查贯穿于公开选拔全过程，对弄虚作假人员，一经发现，取消面试或录用资格。</w:t>
      </w:r>
    </w:p>
    <w:p>
      <w:pPr>
        <w:pStyle w:val="7"/>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选拔及录用</w:t>
      </w:r>
    </w:p>
    <w:p>
      <w:pPr>
        <w:spacing w:line="560" w:lineRule="exact"/>
        <w:ind w:firstLine="632" w:firstLineChars="200"/>
        <w:rPr>
          <w:rFonts w:ascii="仿宋" w:hAnsi="仿宋"/>
          <w:b/>
          <w:szCs w:val="32"/>
        </w:rPr>
      </w:pPr>
      <w:r>
        <w:rPr>
          <w:rFonts w:hint="eastAsia" w:ascii="仿宋" w:hAnsi="仿宋"/>
          <w:b/>
          <w:szCs w:val="32"/>
        </w:rPr>
        <w:t>1.统一选拔</w:t>
      </w:r>
    </w:p>
    <w:p>
      <w:pPr>
        <w:spacing w:line="560" w:lineRule="exact"/>
        <w:ind w:firstLine="632" w:firstLineChars="200"/>
        <w:rPr>
          <w:rFonts w:ascii="仿宋" w:hAnsi="仿宋"/>
          <w:szCs w:val="32"/>
        </w:rPr>
      </w:pPr>
      <w:r>
        <w:rPr>
          <w:rFonts w:hint="eastAsia" w:ascii="仿宋" w:hAnsi="仿宋"/>
          <w:szCs w:val="32"/>
        </w:rPr>
        <w:t>采取</w:t>
      </w:r>
      <w:r>
        <w:rPr>
          <w:rFonts w:ascii="仿宋" w:hAnsi="仿宋"/>
          <w:szCs w:val="32"/>
        </w:rPr>
        <w:t>笔试</w:t>
      </w:r>
      <w:r>
        <w:rPr>
          <w:rFonts w:hint="eastAsia" w:ascii="仿宋" w:hAnsi="仿宋"/>
          <w:szCs w:val="32"/>
        </w:rPr>
        <w:t>、面试、专业知识技能测试等方式进行考核，于10月30日前完成选拔工作。</w:t>
      </w:r>
    </w:p>
    <w:p>
      <w:pPr>
        <w:spacing w:line="560" w:lineRule="exact"/>
        <w:ind w:firstLine="632" w:firstLineChars="200"/>
        <w:rPr>
          <w:rFonts w:ascii="仿宋" w:hAnsi="仿宋"/>
          <w:b/>
          <w:szCs w:val="32"/>
        </w:rPr>
      </w:pPr>
      <w:r>
        <w:rPr>
          <w:rFonts w:hint="eastAsia" w:ascii="仿宋" w:hAnsi="仿宋"/>
          <w:b/>
          <w:szCs w:val="32"/>
        </w:rPr>
        <w:t>2.录取试用</w:t>
      </w:r>
    </w:p>
    <w:p>
      <w:pPr>
        <w:spacing w:line="560" w:lineRule="exact"/>
        <w:ind w:firstLine="632" w:firstLineChars="200"/>
        <w:rPr>
          <w:rFonts w:ascii="仿宋" w:hAnsi="仿宋"/>
          <w:szCs w:val="32"/>
        </w:rPr>
      </w:pPr>
      <w:r>
        <w:rPr>
          <w:rFonts w:hint="eastAsia" w:ascii="仿宋" w:hAnsi="仿宋"/>
          <w:szCs w:val="32"/>
        </w:rPr>
        <w:t>对考核合格的讲解员和新闻员，作为准入讲解员，试讲期1-2个月。试讲期结束后，再次进行考核。</w:t>
      </w:r>
    </w:p>
    <w:p>
      <w:pPr>
        <w:spacing w:line="560" w:lineRule="exact"/>
        <w:ind w:firstLine="632" w:firstLineChars="200"/>
        <w:rPr>
          <w:rFonts w:ascii="仿宋" w:hAnsi="仿宋"/>
          <w:b/>
          <w:szCs w:val="32"/>
        </w:rPr>
      </w:pPr>
      <w:r>
        <w:rPr>
          <w:rFonts w:hint="eastAsia" w:ascii="仿宋" w:hAnsi="仿宋"/>
          <w:b/>
          <w:szCs w:val="32"/>
        </w:rPr>
        <w:t>3．正式录用</w:t>
      </w:r>
    </w:p>
    <w:p>
      <w:pPr>
        <w:spacing w:line="560" w:lineRule="exact"/>
        <w:ind w:firstLine="632" w:firstLineChars="200"/>
        <w:rPr>
          <w:rFonts w:ascii="仿宋" w:hAnsi="仿宋"/>
          <w:szCs w:val="32"/>
        </w:rPr>
      </w:pPr>
      <w:r>
        <w:rPr>
          <w:rFonts w:hint="eastAsia" w:ascii="仿宋" w:hAnsi="仿宋"/>
          <w:szCs w:val="32"/>
        </w:rPr>
        <w:t>试讲期结束并通过考核后，予以正式录用，签约并颁发聘书和工作证。</w:t>
      </w:r>
    </w:p>
    <w:p>
      <w:pPr>
        <w:spacing w:line="560" w:lineRule="exact"/>
        <w:ind w:firstLine="632" w:firstLineChars="200"/>
        <w:rPr>
          <w:rFonts w:ascii="仿宋" w:hAnsi="仿宋"/>
          <w:szCs w:val="32"/>
        </w:rPr>
      </w:pPr>
      <w:r>
        <w:rPr>
          <w:rFonts w:hint="eastAsia" w:ascii="仿宋" w:hAnsi="仿宋"/>
          <w:szCs w:val="32"/>
        </w:rPr>
        <w:t>本办法解释权归兰州大学博物馆。</w:t>
      </w:r>
    </w:p>
    <w:p>
      <w:pPr>
        <w:spacing w:line="560" w:lineRule="exact"/>
        <w:ind w:firstLine="592" w:firstLineChars="200"/>
        <w:rPr>
          <w:rFonts w:ascii="仿宋" w:hAnsi="仿宋"/>
          <w:sz w:val="30"/>
          <w:szCs w:val="30"/>
        </w:rPr>
      </w:pPr>
    </w:p>
    <w:p>
      <w:pPr>
        <w:widowControl/>
        <w:jc w:val="left"/>
        <w:rPr>
          <w:rFonts w:ascii="仿宋" w:hAnsi="仿宋"/>
          <w:sz w:val="30"/>
          <w:szCs w:val="30"/>
        </w:rPr>
      </w:pPr>
      <w:r>
        <w:rPr>
          <w:rFonts w:ascii="仿宋" w:hAnsi="仿宋"/>
          <w:sz w:val="30"/>
          <w:szCs w:val="30"/>
        </w:rPr>
        <w:br w:type="page"/>
      </w:r>
    </w:p>
    <w:p>
      <w:pPr>
        <w:ind w:right="300"/>
        <w:jc w:val="left"/>
        <w:rPr>
          <w:rFonts w:ascii="仿宋" w:hAnsi="仿宋"/>
          <w:szCs w:val="32"/>
        </w:rPr>
      </w:pPr>
      <w:r>
        <w:rPr>
          <w:rFonts w:hint="eastAsia" w:ascii="仿宋" w:hAnsi="仿宋"/>
          <w:szCs w:val="32"/>
        </w:rPr>
        <w:t>附表1：</w:t>
      </w:r>
    </w:p>
    <w:p>
      <w:pPr>
        <w:jc w:val="center"/>
        <w:rPr>
          <w:rFonts w:ascii="黑体" w:hAnsi="黑体" w:eastAsia="黑体"/>
          <w:sz w:val="36"/>
          <w:szCs w:val="36"/>
        </w:rPr>
      </w:pPr>
      <w:r>
        <w:rPr>
          <w:rFonts w:hint="eastAsia" w:ascii="黑体" w:hAnsi="黑体" w:eastAsia="黑体"/>
          <w:sz w:val="36"/>
          <w:szCs w:val="36"/>
        </w:rPr>
        <w:t>兰州大学校史馆博物馆讲解员（新闻员）报名表</w:t>
      </w:r>
    </w:p>
    <w:tbl>
      <w:tblPr>
        <w:tblStyle w:val="4"/>
        <w:tblW w:w="9790" w:type="dxa"/>
        <w:jc w:val="center"/>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271"/>
        <w:gridCol w:w="542"/>
        <w:gridCol w:w="729"/>
        <w:gridCol w:w="544"/>
        <w:gridCol w:w="727"/>
        <w:gridCol w:w="1089"/>
        <w:gridCol w:w="361"/>
        <w:gridCol w:w="1153"/>
        <w:gridCol w:w="176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4" w:type="dxa"/>
            <w:tcBorders>
              <w:top w:val="double" w:color="auto" w:sz="6" w:space="0"/>
              <w:left w:val="double" w:color="auto" w:sz="6" w:space="0"/>
              <w:bottom w:val="single" w:color="auto" w:sz="4" w:space="0"/>
              <w:right w:val="single" w:color="auto" w:sz="4" w:space="0"/>
            </w:tcBorders>
            <w:vAlign w:val="center"/>
          </w:tcPr>
          <w:p>
            <w:pPr>
              <w:jc w:val="center"/>
              <w:rPr>
                <w:rFonts w:ascii="仿宋" w:hAnsi="仿宋"/>
                <w:b/>
                <w:kern w:val="0"/>
                <w:sz w:val="21"/>
                <w:szCs w:val="21"/>
              </w:rPr>
            </w:pPr>
            <w:r>
              <w:rPr>
                <w:rFonts w:hint="eastAsia" w:ascii="仿宋" w:hAnsi="仿宋"/>
                <w:b/>
                <w:sz w:val="21"/>
                <w:szCs w:val="21"/>
              </w:rPr>
              <w:t>姓    名</w:t>
            </w:r>
          </w:p>
        </w:tc>
        <w:tc>
          <w:tcPr>
            <w:tcW w:w="1271" w:type="dxa"/>
            <w:tcBorders>
              <w:top w:val="double" w:color="auto" w:sz="6"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271" w:type="dxa"/>
            <w:gridSpan w:val="2"/>
            <w:tcBorders>
              <w:top w:val="double" w:color="auto" w:sz="6"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性    别</w:t>
            </w:r>
          </w:p>
        </w:tc>
        <w:tc>
          <w:tcPr>
            <w:tcW w:w="1271" w:type="dxa"/>
            <w:gridSpan w:val="2"/>
            <w:tcBorders>
              <w:top w:val="double" w:color="auto" w:sz="6"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089" w:type="dxa"/>
            <w:tcBorders>
              <w:top w:val="double" w:color="auto" w:sz="6"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民　　族</w:t>
            </w:r>
          </w:p>
        </w:tc>
        <w:tc>
          <w:tcPr>
            <w:tcW w:w="1514" w:type="dxa"/>
            <w:gridSpan w:val="2"/>
            <w:tcBorders>
              <w:top w:val="double" w:color="auto" w:sz="6"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760" w:type="dxa"/>
            <w:vMerge w:val="restart"/>
            <w:tcBorders>
              <w:top w:val="double" w:color="auto" w:sz="6" w:space="0"/>
              <w:left w:val="single" w:color="auto" w:sz="4" w:space="0"/>
              <w:bottom w:val="single" w:color="auto" w:sz="4" w:space="0"/>
              <w:right w:val="double" w:color="auto" w:sz="6" w:space="0"/>
            </w:tcBorders>
            <w:vAlign w:val="center"/>
          </w:tcPr>
          <w:p>
            <w:pPr>
              <w:jc w:val="center"/>
              <w:rPr>
                <w:rFonts w:ascii="仿宋" w:hAnsi="仿宋"/>
                <w:sz w:val="21"/>
                <w:szCs w:val="21"/>
              </w:rPr>
            </w:pPr>
            <w:r>
              <w:rPr>
                <w:rFonts w:hint="eastAsia" w:ascii="仿宋" w:hAnsi="仿宋"/>
                <w:sz w:val="21"/>
                <w:szCs w:val="21"/>
              </w:rPr>
              <w:t>照片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 xml:space="preserve">籍    贯   </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出生年月</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政治面貌</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760" w:type="dxa"/>
            <w:vMerge w:val="continue"/>
            <w:tcBorders>
              <w:top w:val="double" w:color="auto" w:sz="6" w:space="0"/>
              <w:left w:val="single" w:color="auto" w:sz="4" w:space="0"/>
              <w:bottom w:val="single" w:color="auto" w:sz="4" w:space="0"/>
              <w:right w:val="double" w:color="auto" w:sz="6" w:space="0"/>
            </w:tcBorders>
            <w:vAlign w:val="center"/>
          </w:tcPr>
          <w:p>
            <w:pPr>
              <w:widowControl/>
              <w:jc w:val="left"/>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kern w:val="0"/>
                <w:sz w:val="21"/>
                <w:szCs w:val="21"/>
              </w:rPr>
            </w:pPr>
            <w:r>
              <w:rPr>
                <w:rFonts w:hint="eastAsia" w:ascii="仿宋" w:hAnsi="仿宋"/>
                <w:b/>
                <w:sz w:val="21"/>
                <w:szCs w:val="21"/>
              </w:rPr>
              <w:t>身    高</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b/>
                <w:kern w:val="0"/>
                <w:sz w:val="21"/>
                <w:szCs w:val="21"/>
              </w:rPr>
            </w:pPr>
            <w:r>
              <w:rPr>
                <w:rFonts w:hint="eastAsia" w:ascii="仿宋" w:hAnsi="仿宋"/>
                <w:b/>
                <w:kern w:val="0"/>
                <w:sz w:val="21"/>
                <w:szCs w:val="21"/>
              </w:rPr>
              <w:t>学    院</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专    业</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760" w:type="dxa"/>
            <w:vMerge w:val="continue"/>
            <w:tcBorders>
              <w:top w:val="double" w:color="auto" w:sz="6" w:space="0"/>
              <w:left w:val="single" w:color="auto" w:sz="4" w:space="0"/>
              <w:bottom w:val="single" w:color="auto" w:sz="4" w:space="0"/>
              <w:right w:val="double" w:color="auto" w:sz="6" w:space="0"/>
            </w:tcBorders>
            <w:vAlign w:val="center"/>
          </w:tcPr>
          <w:p>
            <w:pPr>
              <w:widowControl/>
              <w:jc w:val="left"/>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kern w:val="0"/>
                <w:sz w:val="21"/>
                <w:szCs w:val="21"/>
              </w:rPr>
            </w:pPr>
            <w:r>
              <w:rPr>
                <w:rFonts w:hint="eastAsia" w:ascii="仿宋" w:hAnsi="仿宋" w:cs="Arial"/>
                <w:b/>
                <w:sz w:val="21"/>
                <w:szCs w:val="21"/>
              </w:rPr>
              <w:t>联系地址</w:t>
            </w:r>
          </w:p>
        </w:tc>
        <w:tc>
          <w:tcPr>
            <w:tcW w:w="25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年  级</w:t>
            </w:r>
          </w:p>
        </w:tc>
        <w:tc>
          <w:tcPr>
            <w:tcW w:w="26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760" w:type="dxa"/>
            <w:vMerge w:val="continue"/>
            <w:tcBorders>
              <w:top w:val="double" w:color="auto" w:sz="6" w:space="0"/>
              <w:left w:val="single" w:color="auto" w:sz="4" w:space="0"/>
              <w:bottom w:val="single" w:color="auto" w:sz="4" w:space="0"/>
              <w:right w:val="double" w:color="auto" w:sz="6" w:space="0"/>
            </w:tcBorders>
            <w:vAlign w:val="center"/>
          </w:tcPr>
          <w:p>
            <w:pPr>
              <w:widowControl/>
              <w:jc w:val="left"/>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14"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联系电话</w:t>
            </w:r>
          </w:p>
        </w:tc>
        <w:tc>
          <w:tcPr>
            <w:tcW w:w="1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r>
              <w:rPr>
                <w:rFonts w:hint="eastAsia" w:ascii="仿宋" w:hAnsi="仿宋"/>
                <w:b/>
                <w:sz w:val="21"/>
                <w:szCs w:val="21"/>
              </w:rPr>
              <w:t>微信号</w:t>
            </w:r>
          </w:p>
        </w:tc>
        <w:tc>
          <w:tcPr>
            <w:tcW w:w="21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sz w:val="21"/>
                <w:szCs w:val="21"/>
              </w:rPr>
            </w:pPr>
            <w:r>
              <w:rPr>
                <w:rFonts w:hint="eastAsia" w:ascii="仿宋" w:hAnsi="仿宋"/>
                <w:b/>
                <w:sz w:val="21"/>
                <w:szCs w:val="21"/>
              </w:rPr>
              <w:t>Q  Q</w:t>
            </w:r>
          </w:p>
        </w:tc>
        <w:tc>
          <w:tcPr>
            <w:tcW w:w="1760" w:type="dxa"/>
            <w:tcBorders>
              <w:top w:val="single" w:color="auto" w:sz="4" w:space="0"/>
              <w:left w:val="single" w:color="auto" w:sz="4" w:space="0"/>
              <w:bottom w:val="single" w:color="auto" w:sz="4" w:space="0"/>
              <w:right w:val="double" w:color="auto" w:sz="4" w:space="0"/>
            </w:tcBorders>
            <w:vAlign w:val="center"/>
          </w:tcPr>
          <w:p>
            <w:pPr>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14"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报名意向</w:t>
            </w:r>
          </w:p>
        </w:tc>
        <w:tc>
          <w:tcPr>
            <w:tcW w:w="8176" w:type="dxa"/>
            <w:gridSpan w:val="9"/>
            <w:tcBorders>
              <w:top w:val="single" w:color="auto" w:sz="4" w:space="0"/>
              <w:left w:val="single" w:color="auto" w:sz="4" w:space="0"/>
              <w:bottom w:val="single" w:color="auto" w:sz="4" w:space="0"/>
              <w:right w:val="double" w:color="auto" w:sz="4" w:space="0"/>
            </w:tcBorders>
            <w:vAlign w:val="center"/>
          </w:tcPr>
          <w:p>
            <w:pPr>
              <w:numPr>
                <w:ilvl w:val="0"/>
                <w:numId w:val="2"/>
              </w:numPr>
              <w:jc w:val="center"/>
              <w:rPr>
                <w:rFonts w:ascii="仿宋" w:hAnsi="仿宋"/>
                <w:b/>
                <w:sz w:val="21"/>
                <w:szCs w:val="21"/>
              </w:rPr>
            </w:pPr>
            <w:r>
              <w:rPr>
                <w:rFonts w:hint="eastAsia" w:ascii="仿宋" w:hAnsi="仿宋"/>
                <w:b/>
                <w:sz w:val="21"/>
                <w:szCs w:val="21"/>
              </w:rPr>
              <w:t>讲解小组            □ 新闻小组</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爱好特长</w:t>
            </w:r>
          </w:p>
        </w:tc>
        <w:tc>
          <w:tcPr>
            <w:tcW w:w="8176" w:type="dxa"/>
            <w:gridSpan w:val="9"/>
            <w:tcBorders>
              <w:top w:val="single" w:color="auto" w:sz="4" w:space="0"/>
              <w:left w:val="single" w:color="auto" w:sz="4" w:space="0"/>
              <w:bottom w:val="single" w:color="auto" w:sz="4" w:space="0"/>
              <w:right w:val="double" w:color="auto" w:sz="6" w:space="0"/>
            </w:tcBorders>
            <w:vAlign w:val="center"/>
          </w:tcPr>
          <w:p>
            <w:pPr>
              <w:rPr>
                <w:rFonts w:ascii="仿宋" w:hAnsi="仿宋"/>
                <w:b/>
                <w:sz w:val="21"/>
                <w:szCs w:val="21"/>
              </w:rPr>
            </w:pPr>
          </w:p>
          <w:p>
            <w:pPr>
              <w:jc w:val="center"/>
              <w:rPr>
                <w:rFonts w:ascii="仿宋" w:hAnsi="仿宋"/>
                <w:b/>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sz w:val="21"/>
                <w:szCs w:val="21"/>
              </w:rPr>
            </w:pPr>
            <w:r>
              <w:rPr>
                <w:rFonts w:hint="eastAsia" w:ascii="仿宋" w:hAnsi="仿宋"/>
                <w:b/>
                <w:sz w:val="21"/>
                <w:szCs w:val="21"/>
              </w:rPr>
              <w:t>熟悉哪些</w:t>
            </w:r>
          </w:p>
          <w:p>
            <w:pPr>
              <w:jc w:val="center"/>
              <w:rPr>
                <w:rFonts w:ascii="仿宋" w:hAnsi="仿宋"/>
                <w:b/>
                <w:sz w:val="21"/>
                <w:szCs w:val="21"/>
              </w:rPr>
            </w:pPr>
            <w:r>
              <w:rPr>
                <w:rFonts w:hint="eastAsia" w:ascii="仿宋" w:hAnsi="仿宋"/>
                <w:b/>
                <w:sz w:val="21"/>
                <w:szCs w:val="21"/>
              </w:rPr>
              <w:t>电脑软件</w:t>
            </w:r>
          </w:p>
        </w:tc>
        <w:tc>
          <w:tcPr>
            <w:tcW w:w="8176" w:type="dxa"/>
            <w:gridSpan w:val="9"/>
            <w:tcBorders>
              <w:top w:val="single" w:color="auto" w:sz="4" w:space="0"/>
              <w:left w:val="single" w:color="auto" w:sz="4" w:space="0"/>
              <w:bottom w:val="single" w:color="auto" w:sz="4" w:space="0"/>
              <w:right w:val="double" w:color="auto" w:sz="6" w:space="0"/>
            </w:tcBorders>
            <w:vAlign w:val="center"/>
          </w:tcPr>
          <w:p>
            <w:pPr>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cs="宋体"/>
                <w:b/>
                <w:kern w:val="0"/>
                <w:sz w:val="21"/>
                <w:szCs w:val="21"/>
              </w:rPr>
            </w:pPr>
            <w:r>
              <w:rPr>
                <w:rFonts w:hint="eastAsia" w:ascii="仿宋" w:hAnsi="仿宋" w:cs="宋体"/>
                <w:b/>
                <w:kern w:val="0"/>
                <w:sz w:val="21"/>
                <w:szCs w:val="21"/>
              </w:rPr>
              <w:t>中学阶段曾</w:t>
            </w:r>
          </w:p>
          <w:p>
            <w:pPr>
              <w:jc w:val="center"/>
              <w:rPr>
                <w:rFonts w:ascii="仿宋" w:hAnsi="仿宋"/>
                <w:b/>
                <w:sz w:val="21"/>
                <w:szCs w:val="21"/>
              </w:rPr>
            </w:pPr>
            <w:r>
              <w:rPr>
                <w:rFonts w:hint="eastAsia" w:ascii="仿宋" w:hAnsi="仿宋" w:cs="宋体"/>
                <w:b/>
                <w:kern w:val="0"/>
                <w:sz w:val="21"/>
                <w:szCs w:val="21"/>
              </w:rPr>
              <w:t>担任过的职务</w:t>
            </w:r>
          </w:p>
        </w:tc>
        <w:tc>
          <w:tcPr>
            <w:tcW w:w="8176" w:type="dxa"/>
            <w:gridSpan w:val="9"/>
            <w:tcBorders>
              <w:top w:val="single" w:color="auto" w:sz="4" w:space="0"/>
              <w:left w:val="single" w:color="auto" w:sz="4" w:space="0"/>
              <w:bottom w:val="single" w:color="auto" w:sz="4" w:space="0"/>
              <w:right w:val="double" w:color="auto" w:sz="6" w:space="0"/>
            </w:tcBorders>
            <w:vAlign w:val="center"/>
          </w:tcPr>
          <w:p>
            <w:pPr>
              <w:rPr>
                <w:rFonts w:ascii="仿宋" w:hAnsi="仿宋"/>
                <w:sz w:val="21"/>
                <w:szCs w:val="21"/>
              </w:rPr>
            </w:pPr>
          </w:p>
          <w:p>
            <w:pPr>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kern w:val="0"/>
                <w:sz w:val="21"/>
                <w:szCs w:val="21"/>
              </w:rPr>
            </w:pPr>
            <w:r>
              <w:rPr>
                <w:rFonts w:hint="eastAsia" w:ascii="仿宋" w:hAnsi="仿宋"/>
                <w:b/>
                <w:sz w:val="21"/>
                <w:szCs w:val="21"/>
              </w:rPr>
              <w:t>自我介绍</w:t>
            </w:r>
          </w:p>
        </w:tc>
        <w:tc>
          <w:tcPr>
            <w:tcW w:w="8176" w:type="dxa"/>
            <w:gridSpan w:val="9"/>
            <w:tcBorders>
              <w:top w:val="single" w:color="auto" w:sz="4" w:space="0"/>
              <w:left w:val="single" w:color="auto" w:sz="4" w:space="0"/>
              <w:bottom w:val="single" w:color="auto" w:sz="4" w:space="0"/>
              <w:right w:val="double" w:color="auto" w:sz="6" w:space="0"/>
            </w:tcBorders>
            <w:vAlign w:val="center"/>
          </w:tcPr>
          <w:p>
            <w:pPr>
              <w:rPr>
                <w:rFonts w:ascii="仿宋" w:hAnsi="仿宋"/>
                <w:sz w:val="21"/>
                <w:szCs w:val="21"/>
              </w:rPr>
            </w:pPr>
          </w:p>
          <w:p>
            <w:pPr>
              <w:rPr>
                <w:rFonts w:ascii="仿宋" w:hAnsi="仿宋"/>
                <w:sz w:val="21"/>
                <w:szCs w:val="21"/>
              </w:rPr>
            </w:pPr>
          </w:p>
          <w:p>
            <w:pPr>
              <w:rPr>
                <w:rFonts w:ascii="仿宋" w:hAnsi="仿宋"/>
                <w:sz w:val="21"/>
                <w:szCs w:val="21"/>
              </w:rPr>
            </w:pPr>
          </w:p>
          <w:p>
            <w:pPr>
              <w:rPr>
                <w:rFonts w:ascii="仿宋" w:hAnsi="仿宋"/>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614" w:type="dxa"/>
            <w:tcBorders>
              <w:top w:val="single" w:color="auto" w:sz="4" w:space="0"/>
              <w:left w:val="double" w:color="auto" w:sz="6" w:space="0"/>
              <w:bottom w:val="single" w:color="auto" w:sz="4" w:space="0"/>
              <w:right w:val="single" w:color="auto" w:sz="4" w:space="0"/>
            </w:tcBorders>
            <w:vAlign w:val="center"/>
          </w:tcPr>
          <w:p>
            <w:pPr>
              <w:jc w:val="center"/>
              <w:rPr>
                <w:rFonts w:ascii="仿宋" w:hAnsi="仿宋"/>
                <w:b/>
                <w:bCs/>
                <w:sz w:val="21"/>
                <w:szCs w:val="21"/>
              </w:rPr>
            </w:pPr>
            <w:r>
              <w:rPr>
                <w:rFonts w:hint="eastAsia" w:ascii="仿宋" w:hAnsi="仿宋"/>
                <w:b/>
                <w:bCs/>
                <w:sz w:val="21"/>
                <w:szCs w:val="21"/>
              </w:rPr>
              <w:t>你对校史馆、博物馆的认识</w:t>
            </w:r>
          </w:p>
        </w:tc>
        <w:tc>
          <w:tcPr>
            <w:tcW w:w="8176" w:type="dxa"/>
            <w:gridSpan w:val="9"/>
            <w:tcBorders>
              <w:top w:val="single" w:color="auto" w:sz="4" w:space="0"/>
              <w:left w:val="single" w:color="auto" w:sz="4" w:space="0"/>
              <w:bottom w:val="single" w:color="auto" w:sz="4" w:space="0"/>
              <w:right w:val="double" w:color="auto" w:sz="6" w:space="0"/>
            </w:tcBorders>
            <w:vAlign w:val="center"/>
          </w:tcPr>
          <w:p>
            <w:pPr>
              <w:jc w:val="center"/>
              <w:rPr>
                <w:rFonts w:ascii="仿宋" w:hAnsi="仿宋"/>
                <w:sz w:val="21"/>
                <w:szCs w:val="21"/>
              </w:rPr>
            </w:pPr>
          </w:p>
          <w:p>
            <w:pPr>
              <w:rPr>
                <w:rFonts w:ascii="仿宋" w:hAnsi="仿宋"/>
                <w:sz w:val="21"/>
                <w:szCs w:val="21"/>
              </w:rPr>
            </w:pPr>
          </w:p>
          <w:p>
            <w:pPr>
              <w:rPr>
                <w:rFonts w:ascii="仿宋" w:hAnsi="仿宋"/>
                <w:sz w:val="21"/>
                <w:szCs w:val="21"/>
              </w:rPr>
            </w:pPr>
          </w:p>
        </w:tc>
      </w:tr>
    </w:tbl>
    <w:p>
      <w:pPr>
        <w:jc w:val="left"/>
        <w:rPr>
          <w:rFonts w:ascii="仿宋" w:hAnsi="仿宋"/>
          <w:szCs w:val="32"/>
        </w:rPr>
      </w:pPr>
      <w:r>
        <w:rPr>
          <w:rFonts w:hint="eastAsia" w:ascii="仿宋" w:hAnsi="仿宋"/>
          <w:szCs w:val="32"/>
        </w:rPr>
        <w:t xml:space="preserve">附表2： </w:t>
      </w:r>
    </w:p>
    <w:p>
      <w:pPr>
        <w:jc w:val="center"/>
        <w:rPr>
          <w:rFonts w:ascii="黑体" w:hAnsi="黑体" w:eastAsia="黑体"/>
          <w:bCs/>
          <w:sz w:val="36"/>
          <w:szCs w:val="36"/>
        </w:rPr>
      </w:pPr>
      <w:r>
        <w:rPr>
          <w:rFonts w:hint="eastAsia" w:ascii="黑体" w:hAnsi="黑体" w:eastAsia="黑体"/>
          <w:bCs/>
          <w:sz w:val="36"/>
          <w:szCs w:val="36"/>
        </w:rPr>
        <w:t>兰州大学校史馆博物馆讲解员考核评分表</w:t>
      </w:r>
    </w:p>
    <w:tbl>
      <w:tblPr>
        <w:tblStyle w:val="4"/>
        <w:tblpPr w:leftFromText="180" w:rightFromText="180" w:vertAnchor="text" w:horzAnchor="page" w:tblpXSpec="center" w:tblpY="398"/>
        <w:tblOverlap w:val="never"/>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735"/>
        <w:gridCol w:w="1060"/>
        <w:gridCol w:w="123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574" w:type="dxa"/>
          </w:tcPr>
          <w:p>
            <w:pPr>
              <w:spacing w:line="500" w:lineRule="exact"/>
              <w:jc w:val="center"/>
              <w:rPr>
                <w:rFonts w:ascii="仿宋" w:hAnsi="仿宋"/>
                <w:b/>
                <w:bCs/>
                <w:sz w:val="30"/>
                <w:szCs w:val="30"/>
              </w:rPr>
            </w:pPr>
            <w:r>
              <w:rPr>
                <w:rFonts w:hint="eastAsia" w:ascii="仿宋" w:hAnsi="仿宋"/>
                <w:b/>
                <w:bCs/>
                <w:sz w:val="30"/>
                <w:szCs w:val="30"/>
              </w:rPr>
              <w:t>项目</w:t>
            </w:r>
          </w:p>
        </w:tc>
        <w:tc>
          <w:tcPr>
            <w:tcW w:w="3735" w:type="dxa"/>
          </w:tcPr>
          <w:p>
            <w:pPr>
              <w:spacing w:line="500" w:lineRule="exact"/>
              <w:jc w:val="center"/>
              <w:rPr>
                <w:rFonts w:ascii="仿宋" w:hAnsi="仿宋"/>
                <w:b/>
                <w:bCs/>
                <w:sz w:val="30"/>
                <w:szCs w:val="30"/>
              </w:rPr>
            </w:pPr>
            <w:r>
              <w:rPr>
                <w:rFonts w:hint="eastAsia" w:ascii="仿宋" w:hAnsi="仿宋"/>
                <w:b/>
                <w:bCs/>
                <w:sz w:val="30"/>
                <w:szCs w:val="30"/>
              </w:rPr>
              <w:t>评分标准及要求</w:t>
            </w:r>
          </w:p>
        </w:tc>
        <w:tc>
          <w:tcPr>
            <w:tcW w:w="1060" w:type="dxa"/>
            <w:vAlign w:val="center"/>
          </w:tcPr>
          <w:p>
            <w:pPr>
              <w:spacing w:line="500" w:lineRule="exact"/>
              <w:jc w:val="center"/>
              <w:rPr>
                <w:rFonts w:ascii="仿宋" w:hAnsi="仿宋"/>
                <w:b/>
                <w:bCs/>
                <w:sz w:val="30"/>
                <w:szCs w:val="30"/>
              </w:rPr>
            </w:pPr>
            <w:r>
              <w:rPr>
                <w:rFonts w:hint="eastAsia" w:ascii="仿宋" w:hAnsi="仿宋"/>
                <w:b/>
                <w:bCs/>
                <w:sz w:val="30"/>
                <w:szCs w:val="30"/>
              </w:rPr>
              <w:t>分值</w:t>
            </w:r>
          </w:p>
        </w:tc>
        <w:tc>
          <w:tcPr>
            <w:tcW w:w="1230" w:type="dxa"/>
          </w:tcPr>
          <w:p>
            <w:pPr>
              <w:spacing w:line="500" w:lineRule="exact"/>
              <w:jc w:val="center"/>
              <w:rPr>
                <w:rFonts w:ascii="仿宋" w:hAnsi="仿宋"/>
                <w:b/>
                <w:bCs/>
                <w:sz w:val="30"/>
                <w:szCs w:val="30"/>
              </w:rPr>
            </w:pPr>
            <w:r>
              <w:rPr>
                <w:rFonts w:hint="eastAsia" w:ascii="仿宋" w:hAnsi="仿宋"/>
                <w:b/>
                <w:bCs/>
                <w:sz w:val="30"/>
                <w:szCs w:val="30"/>
              </w:rPr>
              <w:t>得分</w:t>
            </w:r>
          </w:p>
        </w:tc>
        <w:tc>
          <w:tcPr>
            <w:tcW w:w="1197" w:type="dxa"/>
          </w:tcPr>
          <w:p>
            <w:pPr>
              <w:spacing w:line="500" w:lineRule="exact"/>
              <w:jc w:val="center"/>
              <w:rPr>
                <w:rFonts w:ascii="仿宋" w:hAnsi="仿宋"/>
                <w:b/>
                <w:bCs/>
                <w:sz w:val="30"/>
                <w:szCs w:val="30"/>
              </w:rPr>
            </w:pPr>
            <w:r>
              <w:rPr>
                <w:rFonts w:hint="eastAsia" w:ascii="仿宋" w:hAnsi="仿宋"/>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574" w:type="dxa"/>
            <w:vMerge w:val="restart"/>
            <w:vAlign w:val="center"/>
          </w:tcPr>
          <w:p>
            <w:pPr>
              <w:spacing w:line="360" w:lineRule="exact"/>
              <w:jc w:val="center"/>
              <w:rPr>
                <w:rFonts w:ascii="仿宋" w:hAnsi="仿宋"/>
                <w:sz w:val="30"/>
                <w:szCs w:val="30"/>
              </w:rPr>
            </w:pPr>
            <w:r>
              <w:rPr>
                <w:rFonts w:hint="eastAsia" w:ascii="仿宋" w:hAnsi="仿宋"/>
                <w:sz w:val="30"/>
                <w:szCs w:val="30"/>
              </w:rPr>
              <w:t>平时成绩</w:t>
            </w:r>
          </w:p>
        </w:tc>
        <w:tc>
          <w:tcPr>
            <w:tcW w:w="3735" w:type="dxa"/>
          </w:tcPr>
          <w:p>
            <w:pPr>
              <w:spacing w:line="360" w:lineRule="exact"/>
              <w:jc w:val="center"/>
              <w:rPr>
                <w:rFonts w:ascii="仿宋" w:hAnsi="仿宋"/>
                <w:sz w:val="30"/>
                <w:szCs w:val="30"/>
              </w:rPr>
            </w:pPr>
            <w:r>
              <w:rPr>
                <w:rFonts w:hint="eastAsia" w:ascii="仿宋" w:hAnsi="仿宋"/>
                <w:sz w:val="28"/>
                <w:szCs w:val="28"/>
              </w:rPr>
              <w:t>出勤率100%（缺勤1次扣0.15分）</w:t>
            </w:r>
          </w:p>
        </w:tc>
        <w:tc>
          <w:tcPr>
            <w:tcW w:w="1060" w:type="dxa"/>
            <w:vAlign w:val="center"/>
          </w:tcPr>
          <w:p>
            <w:pPr>
              <w:spacing w:line="360" w:lineRule="exact"/>
              <w:jc w:val="center"/>
              <w:rPr>
                <w:rFonts w:ascii="仿宋" w:hAnsi="仿宋"/>
                <w:sz w:val="30"/>
                <w:szCs w:val="30"/>
              </w:rPr>
            </w:pPr>
            <w:r>
              <w:rPr>
                <w:rFonts w:hint="eastAsia" w:ascii="仿宋" w:hAnsi="仿宋"/>
                <w:sz w:val="30"/>
                <w:szCs w:val="30"/>
              </w:rPr>
              <w:t>15</w:t>
            </w:r>
          </w:p>
        </w:tc>
        <w:tc>
          <w:tcPr>
            <w:tcW w:w="1230" w:type="dxa"/>
          </w:tcPr>
          <w:p>
            <w:pPr>
              <w:spacing w:line="360" w:lineRule="exact"/>
              <w:jc w:val="center"/>
              <w:rPr>
                <w:rFonts w:ascii="仿宋" w:hAnsi="仿宋"/>
                <w:sz w:val="30"/>
                <w:szCs w:val="30"/>
              </w:rPr>
            </w:pPr>
          </w:p>
        </w:tc>
        <w:tc>
          <w:tcPr>
            <w:tcW w:w="1197" w:type="dxa"/>
          </w:tcPr>
          <w:p>
            <w:pPr>
              <w:spacing w:line="360" w:lineRule="exact"/>
              <w:jc w:val="center"/>
              <w:rPr>
                <w:rFonts w:ascii="仿宋"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center"/>
              <w:rPr>
                <w:rFonts w:ascii="仿宋" w:hAnsi="仿宋"/>
                <w:sz w:val="28"/>
                <w:szCs w:val="28"/>
              </w:rPr>
            </w:pPr>
            <w:r>
              <w:rPr>
                <w:rFonts w:hint="eastAsia" w:ascii="仿宋" w:hAnsi="仿宋"/>
                <w:sz w:val="28"/>
                <w:szCs w:val="28"/>
              </w:rPr>
              <w:t>平时表现（队长打分占70%，同学互相打分占30%）</w:t>
            </w:r>
          </w:p>
        </w:tc>
        <w:tc>
          <w:tcPr>
            <w:tcW w:w="1060" w:type="dxa"/>
            <w:vAlign w:val="center"/>
          </w:tcPr>
          <w:p>
            <w:pPr>
              <w:spacing w:line="360" w:lineRule="exact"/>
              <w:jc w:val="center"/>
              <w:rPr>
                <w:rFonts w:ascii="仿宋" w:hAnsi="仿宋"/>
                <w:sz w:val="30"/>
                <w:szCs w:val="30"/>
              </w:rPr>
            </w:pPr>
            <w:r>
              <w:rPr>
                <w:rFonts w:hint="eastAsia" w:ascii="仿宋" w:hAnsi="仿宋"/>
                <w:sz w:val="30"/>
                <w:szCs w:val="30"/>
              </w:rPr>
              <w:t>10</w:t>
            </w:r>
          </w:p>
        </w:tc>
        <w:tc>
          <w:tcPr>
            <w:tcW w:w="1230" w:type="dxa"/>
          </w:tcPr>
          <w:p>
            <w:pPr>
              <w:spacing w:line="360" w:lineRule="exact"/>
              <w:jc w:val="center"/>
              <w:rPr>
                <w:rFonts w:ascii="仿宋" w:hAnsi="仿宋"/>
                <w:sz w:val="30"/>
                <w:szCs w:val="30"/>
              </w:rPr>
            </w:pPr>
          </w:p>
        </w:tc>
        <w:tc>
          <w:tcPr>
            <w:tcW w:w="1197" w:type="dxa"/>
          </w:tcPr>
          <w:p>
            <w:pPr>
              <w:spacing w:line="360" w:lineRule="exact"/>
              <w:jc w:val="center"/>
              <w:rPr>
                <w:rFonts w:ascii="仿宋"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574" w:type="dxa"/>
          </w:tcPr>
          <w:p>
            <w:pPr>
              <w:spacing w:line="500" w:lineRule="exact"/>
              <w:jc w:val="center"/>
              <w:rPr>
                <w:rFonts w:ascii="仿宋" w:hAnsi="仿宋"/>
                <w:sz w:val="30"/>
                <w:szCs w:val="30"/>
              </w:rPr>
            </w:pPr>
            <w:r>
              <w:rPr>
                <w:rFonts w:hint="eastAsia" w:ascii="仿宋" w:hAnsi="仿宋"/>
                <w:sz w:val="30"/>
                <w:szCs w:val="30"/>
              </w:rPr>
              <w:t>笔试</w:t>
            </w:r>
          </w:p>
        </w:tc>
        <w:tc>
          <w:tcPr>
            <w:tcW w:w="3735" w:type="dxa"/>
          </w:tcPr>
          <w:p>
            <w:pPr>
              <w:spacing w:line="500" w:lineRule="exact"/>
              <w:jc w:val="center"/>
              <w:rPr>
                <w:rFonts w:ascii="仿宋" w:hAnsi="仿宋"/>
                <w:sz w:val="30"/>
                <w:szCs w:val="30"/>
              </w:rPr>
            </w:pPr>
            <w:r>
              <w:rPr>
                <w:rFonts w:hint="eastAsia" w:ascii="仿宋" w:hAnsi="仿宋"/>
                <w:sz w:val="30"/>
                <w:szCs w:val="30"/>
              </w:rPr>
              <w:t>试题答卷</w:t>
            </w:r>
          </w:p>
        </w:tc>
        <w:tc>
          <w:tcPr>
            <w:tcW w:w="1060" w:type="dxa"/>
            <w:vAlign w:val="center"/>
          </w:tcPr>
          <w:p>
            <w:pPr>
              <w:spacing w:line="500" w:lineRule="exact"/>
              <w:jc w:val="center"/>
              <w:rPr>
                <w:rFonts w:ascii="仿宋" w:hAnsi="仿宋"/>
                <w:sz w:val="30"/>
                <w:szCs w:val="30"/>
              </w:rPr>
            </w:pPr>
            <w:r>
              <w:rPr>
                <w:rFonts w:hint="eastAsia" w:ascii="仿宋" w:hAnsi="仿宋"/>
                <w:sz w:val="30"/>
                <w:szCs w:val="30"/>
              </w:rPr>
              <w:t>20</w:t>
            </w:r>
          </w:p>
        </w:tc>
        <w:tc>
          <w:tcPr>
            <w:tcW w:w="1230" w:type="dxa"/>
          </w:tcPr>
          <w:p>
            <w:pPr>
              <w:spacing w:line="500" w:lineRule="exact"/>
              <w:jc w:val="center"/>
              <w:rPr>
                <w:rFonts w:ascii="仿宋" w:hAnsi="仿宋"/>
                <w:sz w:val="30"/>
                <w:szCs w:val="30"/>
              </w:rPr>
            </w:pPr>
          </w:p>
        </w:tc>
        <w:tc>
          <w:tcPr>
            <w:tcW w:w="1197" w:type="dxa"/>
          </w:tcPr>
          <w:p>
            <w:pPr>
              <w:spacing w:line="500" w:lineRule="exact"/>
              <w:jc w:val="center"/>
              <w:rPr>
                <w:rFonts w:ascii="仿宋"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1574" w:type="dxa"/>
            <w:vMerge w:val="restart"/>
            <w:vAlign w:val="center"/>
          </w:tcPr>
          <w:p>
            <w:pPr>
              <w:spacing w:line="360" w:lineRule="exact"/>
              <w:jc w:val="center"/>
              <w:rPr>
                <w:rFonts w:ascii="仿宋" w:hAnsi="仿宋"/>
                <w:sz w:val="30"/>
                <w:szCs w:val="30"/>
              </w:rPr>
            </w:pPr>
            <w:r>
              <w:rPr>
                <w:rFonts w:hint="eastAsia" w:ascii="仿宋" w:hAnsi="仿宋"/>
                <w:sz w:val="30"/>
                <w:szCs w:val="30"/>
              </w:rPr>
              <w:t>面试</w:t>
            </w:r>
          </w:p>
          <w:p>
            <w:pPr>
              <w:spacing w:line="360" w:lineRule="exact"/>
              <w:jc w:val="center"/>
              <w:rPr>
                <w:rFonts w:ascii="仿宋" w:hAnsi="仿宋"/>
                <w:sz w:val="30"/>
                <w:szCs w:val="30"/>
              </w:rPr>
            </w:pPr>
            <w:r>
              <w:rPr>
                <w:rFonts w:hint="eastAsia" w:ascii="仿宋" w:hAnsi="仿宋"/>
                <w:sz w:val="30"/>
                <w:szCs w:val="30"/>
              </w:rPr>
              <w:t>（现场讲解、测试）</w:t>
            </w:r>
          </w:p>
        </w:tc>
        <w:tc>
          <w:tcPr>
            <w:tcW w:w="3735" w:type="dxa"/>
          </w:tcPr>
          <w:p>
            <w:pPr>
              <w:spacing w:line="360" w:lineRule="exact"/>
              <w:jc w:val="left"/>
              <w:rPr>
                <w:rFonts w:ascii="仿宋" w:hAnsi="仿宋"/>
                <w:b/>
                <w:bCs/>
                <w:sz w:val="28"/>
                <w:szCs w:val="28"/>
              </w:rPr>
            </w:pPr>
            <w:r>
              <w:rPr>
                <w:rFonts w:hint="eastAsia" w:ascii="仿宋" w:hAnsi="仿宋"/>
                <w:b/>
                <w:bCs/>
                <w:sz w:val="28"/>
                <w:szCs w:val="28"/>
              </w:rPr>
              <w:t>仪容仪表：</w:t>
            </w:r>
          </w:p>
          <w:p>
            <w:pPr>
              <w:spacing w:line="360" w:lineRule="exact"/>
              <w:jc w:val="left"/>
              <w:rPr>
                <w:rFonts w:ascii="仿宋" w:hAnsi="仿宋"/>
                <w:sz w:val="28"/>
                <w:szCs w:val="28"/>
              </w:rPr>
            </w:pPr>
            <w:r>
              <w:rPr>
                <w:rFonts w:hint="eastAsia" w:ascii="仿宋" w:hAnsi="仿宋"/>
                <w:sz w:val="28"/>
                <w:szCs w:val="28"/>
              </w:rPr>
              <w:t>衣着打扮端正得体，言行举止大方，符合讲解人员礼仪礼貌规范</w:t>
            </w:r>
          </w:p>
        </w:tc>
        <w:tc>
          <w:tcPr>
            <w:tcW w:w="1060" w:type="dxa"/>
            <w:vAlign w:val="center"/>
          </w:tcPr>
          <w:p>
            <w:pPr>
              <w:spacing w:line="360" w:lineRule="exact"/>
              <w:jc w:val="center"/>
              <w:rPr>
                <w:rFonts w:ascii="仿宋" w:hAnsi="仿宋"/>
                <w:sz w:val="28"/>
                <w:szCs w:val="28"/>
              </w:rPr>
            </w:pPr>
            <w:r>
              <w:rPr>
                <w:rFonts w:hint="eastAsia" w:ascii="仿宋" w:hAnsi="仿宋"/>
                <w:sz w:val="28"/>
                <w:szCs w:val="28"/>
              </w:rPr>
              <w:t>7</w:t>
            </w:r>
          </w:p>
        </w:tc>
        <w:tc>
          <w:tcPr>
            <w:tcW w:w="1230" w:type="dxa"/>
          </w:tcPr>
          <w:p>
            <w:pPr>
              <w:spacing w:line="360" w:lineRule="exact"/>
              <w:jc w:val="center"/>
              <w:rPr>
                <w:rFonts w:ascii="仿宋" w:hAnsi="仿宋"/>
                <w:sz w:val="28"/>
                <w:szCs w:val="28"/>
              </w:rPr>
            </w:pPr>
          </w:p>
        </w:tc>
        <w:tc>
          <w:tcPr>
            <w:tcW w:w="1197" w:type="dxa"/>
          </w:tcPr>
          <w:p>
            <w:pPr>
              <w:spacing w:line="36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left"/>
              <w:rPr>
                <w:rFonts w:ascii="仿宋" w:hAnsi="仿宋"/>
                <w:b/>
                <w:bCs/>
                <w:sz w:val="28"/>
                <w:szCs w:val="28"/>
              </w:rPr>
            </w:pPr>
            <w:r>
              <w:rPr>
                <w:rFonts w:hint="eastAsia" w:ascii="仿宋" w:hAnsi="仿宋"/>
                <w:b/>
                <w:bCs/>
                <w:sz w:val="28"/>
                <w:szCs w:val="28"/>
              </w:rPr>
              <w:t>言行举止：</w:t>
            </w:r>
          </w:p>
          <w:p>
            <w:pPr>
              <w:spacing w:line="360" w:lineRule="exact"/>
              <w:jc w:val="left"/>
              <w:rPr>
                <w:rFonts w:ascii="仿宋" w:hAnsi="仿宋"/>
                <w:sz w:val="28"/>
                <w:szCs w:val="28"/>
              </w:rPr>
            </w:pPr>
            <w:r>
              <w:rPr>
                <w:rFonts w:hint="eastAsia" w:ascii="仿宋" w:hAnsi="仿宋"/>
                <w:sz w:val="28"/>
                <w:szCs w:val="28"/>
              </w:rPr>
              <w:t>礼貌用语恰当，态度真诚友好，表情生动丰富，手势及其他身体语言应用适当与适度</w:t>
            </w:r>
          </w:p>
        </w:tc>
        <w:tc>
          <w:tcPr>
            <w:tcW w:w="1060" w:type="dxa"/>
            <w:vAlign w:val="center"/>
          </w:tcPr>
          <w:p>
            <w:pPr>
              <w:spacing w:line="360" w:lineRule="exact"/>
              <w:jc w:val="center"/>
              <w:rPr>
                <w:rFonts w:ascii="仿宋" w:hAnsi="仿宋"/>
                <w:sz w:val="28"/>
                <w:szCs w:val="28"/>
              </w:rPr>
            </w:pPr>
            <w:r>
              <w:rPr>
                <w:rFonts w:hint="eastAsia" w:ascii="仿宋" w:hAnsi="仿宋"/>
                <w:sz w:val="28"/>
                <w:szCs w:val="28"/>
              </w:rPr>
              <w:t>7</w:t>
            </w:r>
          </w:p>
        </w:tc>
        <w:tc>
          <w:tcPr>
            <w:tcW w:w="1230" w:type="dxa"/>
          </w:tcPr>
          <w:p>
            <w:pPr>
              <w:spacing w:line="360" w:lineRule="exact"/>
              <w:jc w:val="center"/>
              <w:rPr>
                <w:rFonts w:ascii="仿宋" w:hAnsi="仿宋"/>
                <w:sz w:val="28"/>
                <w:szCs w:val="28"/>
              </w:rPr>
            </w:pPr>
          </w:p>
        </w:tc>
        <w:tc>
          <w:tcPr>
            <w:tcW w:w="1197" w:type="dxa"/>
          </w:tcPr>
          <w:p>
            <w:pPr>
              <w:spacing w:line="36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left"/>
              <w:rPr>
                <w:rFonts w:ascii="仿宋" w:hAnsi="仿宋"/>
                <w:b/>
                <w:bCs/>
                <w:sz w:val="28"/>
                <w:szCs w:val="28"/>
              </w:rPr>
            </w:pPr>
            <w:r>
              <w:rPr>
                <w:rFonts w:hint="eastAsia" w:ascii="仿宋" w:hAnsi="仿宋"/>
                <w:b/>
                <w:bCs/>
                <w:sz w:val="28"/>
                <w:szCs w:val="28"/>
              </w:rPr>
              <w:t>语言语调：</w:t>
            </w:r>
          </w:p>
          <w:p>
            <w:pPr>
              <w:spacing w:line="360" w:lineRule="exact"/>
              <w:jc w:val="left"/>
              <w:rPr>
                <w:rFonts w:ascii="仿宋" w:hAnsi="仿宋"/>
                <w:sz w:val="28"/>
                <w:szCs w:val="28"/>
              </w:rPr>
            </w:pPr>
            <w:r>
              <w:rPr>
                <w:rFonts w:hint="eastAsia" w:ascii="仿宋" w:hAnsi="仿宋"/>
                <w:sz w:val="28"/>
                <w:szCs w:val="28"/>
              </w:rPr>
              <w:t>语音清晰，语速适中，节奏合理</w:t>
            </w:r>
          </w:p>
        </w:tc>
        <w:tc>
          <w:tcPr>
            <w:tcW w:w="1060" w:type="dxa"/>
            <w:vAlign w:val="center"/>
          </w:tcPr>
          <w:p>
            <w:pPr>
              <w:spacing w:line="360" w:lineRule="exact"/>
              <w:jc w:val="center"/>
              <w:rPr>
                <w:rFonts w:ascii="仿宋" w:hAnsi="仿宋"/>
                <w:sz w:val="28"/>
                <w:szCs w:val="28"/>
              </w:rPr>
            </w:pPr>
            <w:r>
              <w:rPr>
                <w:rFonts w:hint="eastAsia" w:ascii="仿宋" w:hAnsi="仿宋"/>
                <w:sz w:val="28"/>
                <w:szCs w:val="28"/>
              </w:rPr>
              <w:t>8</w:t>
            </w:r>
          </w:p>
        </w:tc>
        <w:tc>
          <w:tcPr>
            <w:tcW w:w="1230" w:type="dxa"/>
          </w:tcPr>
          <w:p>
            <w:pPr>
              <w:spacing w:line="360" w:lineRule="exact"/>
              <w:jc w:val="center"/>
              <w:rPr>
                <w:rFonts w:ascii="仿宋" w:hAnsi="仿宋"/>
                <w:sz w:val="28"/>
                <w:szCs w:val="28"/>
              </w:rPr>
            </w:pPr>
          </w:p>
        </w:tc>
        <w:tc>
          <w:tcPr>
            <w:tcW w:w="1197" w:type="dxa"/>
          </w:tcPr>
          <w:p>
            <w:pPr>
              <w:spacing w:line="36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left"/>
              <w:rPr>
                <w:rFonts w:ascii="仿宋" w:hAnsi="仿宋"/>
                <w:b/>
                <w:bCs/>
                <w:sz w:val="28"/>
                <w:szCs w:val="28"/>
              </w:rPr>
            </w:pPr>
            <w:r>
              <w:rPr>
                <w:rFonts w:hint="eastAsia" w:ascii="仿宋" w:hAnsi="仿宋"/>
                <w:b/>
                <w:bCs/>
                <w:sz w:val="28"/>
                <w:szCs w:val="28"/>
              </w:rPr>
              <w:t>表达能力：</w:t>
            </w:r>
          </w:p>
          <w:p>
            <w:pPr>
              <w:spacing w:line="360" w:lineRule="exact"/>
              <w:jc w:val="left"/>
              <w:rPr>
                <w:rFonts w:ascii="仿宋" w:hAnsi="仿宋"/>
                <w:sz w:val="28"/>
                <w:szCs w:val="28"/>
              </w:rPr>
            </w:pPr>
            <w:r>
              <w:rPr>
                <w:rFonts w:hint="eastAsia" w:ascii="仿宋" w:hAnsi="仿宋"/>
                <w:sz w:val="28"/>
                <w:szCs w:val="28"/>
              </w:rPr>
              <w:t>语言准确、规范，表达流利、有条理具有生动性和趣味性；</w:t>
            </w:r>
          </w:p>
        </w:tc>
        <w:tc>
          <w:tcPr>
            <w:tcW w:w="1060" w:type="dxa"/>
            <w:vAlign w:val="center"/>
          </w:tcPr>
          <w:p>
            <w:pPr>
              <w:spacing w:line="360" w:lineRule="exact"/>
              <w:jc w:val="center"/>
              <w:rPr>
                <w:rFonts w:ascii="仿宋" w:hAnsi="仿宋"/>
                <w:sz w:val="28"/>
                <w:szCs w:val="28"/>
              </w:rPr>
            </w:pPr>
            <w:r>
              <w:rPr>
                <w:rFonts w:hint="eastAsia" w:ascii="仿宋" w:hAnsi="仿宋"/>
                <w:sz w:val="28"/>
                <w:szCs w:val="28"/>
              </w:rPr>
              <w:t>8</w:t>
            </w:r>
          </w:p>
        </w:tc>
        <w:tc>
          <w:tcPr>
            <w:tcW w:w="1230" w:type="dxa"/>
          </w:tcPr>
          <w:p>
            <w:pPr>
              <w:spacing w:line="360" w:lineRule="exact"/>
              <w:jc w:val="center"/>
              <w:rPr>
                <w:rFonts w:ascii="仿宋" w:hAnsi="仿宋"/>
                <w:sz w:val="28"/>
                <w:szCs w:val="28"/>
              </w:rPr>
            </w:pPr>
          </w:p>
        </w:tc>
        <w:tc>
          <w:tcPr>
            <w:tcW w:w="1197" w:type="dxa"/>
          </w:tcPr>
          <w:p>
            <w:pPr>
              <w:spacing w:line="36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left"/>
              <w:rPr>
                <w:rFonts w:ascii="仿宋" w:hAnsi="仿宋"/>
                <w:b/>
                <w:bCs/>
                <w:sz w:val="28"/>
                <w:szCs w:val="28"/>
              </w:rPr>
            </w:pPr>
            <w:r>
              <w:rPr>
                <w:rFonts w:hint="eastAsia" w:ascii="仿宋" w:hAnsi="仿宋"/>
                <w:b/>
                <w:bCs/>
                <w:sz w:val="28"/>
                <w:szCs w:val="28"/>
              </w:rPr>
              <w:t>讲解内容：</w:t>
            </w:r>
          </w:p>
          <w:p>
            <w:pPr>
              <w:spacing w:line="360" w:lineRule="exact"/>
              <w:jc w:val="left"/>
              <w:rPr>
                <w:rFonts w:ascii="仿宋" w:hAnsi="仿宋"/>
                <w:sz w:val="28"/>
                <w:szCs w:val="28"/>
              </w:rPr>
            </w:pPr>
            <w:r>
              <w:rPr>
                <w:rFonts w:hint="eastAsia" w:ascii="仿宋" w:hAnsi="仿宋"/>
                <w:sz w:val="28"/>
                <w:szCs w:val="28"/>
              </w:rPr>
              <w:t>信息准确，要点明确，详略得当，无明显错误</w:t>
            </w:r>
          </w:p>
        </w:tc>
        <w:tc>
          <w:tcPr>
            <w:tcW w:w="1060" w:type="dxa"/>
            <w:vAlign w:val="center"/>
          </w:tcPr>
          <w:p>
            <w:pPr>
              <w:spacing w:line="360" w:lineRule="exact"/>
              <w:jc w:val="center"/>
              <w:rPr>
                <w:rFonts w:ascii="仿宋" w:hAnsi="仿宋"/>
                <w:sz w:val="28"/>
                <w:szCs w:val="28"/>
              </w:rPr>
            </w:pPr>
            <w:r>
              <w:rPr>
                <w:rFonts w:hint="eastAsia" w:ascii="仿宋" w:hAnsi="仿宋"/>
                <w:sz w:val="28"/>
                <w:szCs w:val="28"/>
              </w:rPr>
              <w:t>8</w:t>
            </w:r>
          </w:p>
        </w:tc>
        <w:tc>
          <w:tcPr>
            <w:tcW w:w="1230" w:type="dxa"/>
          </w:tcPr>
          <w:p>
            <w:pPr>
              <w:spacing w:line="360" w:lineRule="exact"/>
              <w:jc w:val="center"/>
              <w:rPr>
                <w:rFonts w:ascii="仿宋" w:hAnsi="仿宋"/>
                <w:sz w:val="28"/>
                <w:szCs w:val="28"/>
              </w:rPr>
            </w:pPr>
          </w:p>
        </w:tc>
        <w:tc>
          <w:tcPr>
            <w:tcW w:w="1197" w:type="dxa"/>
          </w:tcPr>
          <w:p>
            <w:pPr>
              <w:spacing w:line="36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74" w:type="dxa"/>
            <w:vMerge w:val="continue"/>
          </w:tcPr>
          <w:p>
            <w:pPr>
              <w:spacing w:line="360" w:lineRule="exact"/>
              <w:jc w:val="center"/>
              <w:rPr>
                <w:rFonts w:ascii="仿宋" w:hAnsi="仿宋"/>
                <w:sz w:val="30"/>
                <w:szCs w:val="30"/>
              </w:rPr>
            </w:pPr>
          </w:p>
        </w:tc>
        <w:tc>
          <w:tcPr>
            <w:tcW w:w="3735" w:type="dxa"/>
          </w:tcPr>
          <w:p>
            <w:pPr>
              <w:spacing w:line="360" w:lineRule="exact"/>
              <w:jc w:val="left"/>
              <w:rPr>
                <w:rFonts w:ascii="仿宋" w:hAnsi="仿宋"/>
                <w:b/>
                <w:sz w:val="28"/>
                <w:szCs w:val="28"/>
              </w:rPr>
            </w:pPr>
            <w:r>
              <w:rPr>
                <w:rFonts w:hint="eastAsia" w:ascii="仿宋" w:hAnsi="仿宋"/>
                <w:b/>
                <w:sz w:val="28"/>
                <w:szCs w:val="28"/>
              </w:rPr>
              <w:t>现场问答情况：</w:t>
            </w:r>
          </w:p>
          <w:p>
            <w:pPr>
              <w:spacing w:line="360" w:lineRule="exact"/>
              <w:jc w:val="left"/>
              <w:rPr>
                <w:rFonts w:ascii="仿宋" w:hAnsi="仿宋"/>
                <w:sz w:val="28"/>
                <w:szCs w:val="28"/>
              </w:rPr>
            </w:pPr>
            <w:r>
              <w:rPr>
                <w:rFonts w:hint="eastAsia" w:ascii="仿宋" w:hAnsi="仿宋"/>
                <w:sz w:val="28"/>
                <w:szCs w:val="28"/>
              </w:rPr>
              <w:t>应对得当，反应迅速</w:t>
            </w:r>
          </w:p>
        </w:tc>
        <w:tc>
          <w:tcPr>
            <w:tcW w:w="1060" w:type="dxa"/>
            <w:vAlign w:val="center"/>
          </w:tcPr>
          <w:p>
            <w:pPr>
              <w:spacing w:line="360" w:lineRule="exact"/>
              <w:jc w:val="center"/>
              <w:rPr>
                <w:rFonts w:ascii="仿宋" w:hAnsi="仿宋"/>
                <w:sz w:val="30"/>
                <w:szCs w:val="30"/>
              </w:rPr>
            </w:pPr>
            <w:r>
              <w:rPr>
                <w:rFonts w:hint="eastAsia" w:ascii="仿宋" w:hAnsi="仿宋"/>
                <w:sz w:val="30"/>
                <w:szCs w:val="30"/>
              </w:rPr>
              <w:t>7</w:t>
            </w:r>
          </w:p>
        </w:tc>
        <w:tc>
          <w:tcPr>
            <w:tcW w:w="1230" w:type="dxa"/>
          </w:tcPr>
          <w:p>
            <w:pPr>
              <w:spacing w:line="360" w:lineRule="exact"/>
              <w:jc w:val="center"/>
              <w:rPr>
                <w:rFonts w:ascii="仿宋" w:hAnsi="仿宋"/>
                <w:sz w:val="30"/>
                <w:szCs w:val="30"/>
              </w:rPr>
            </w:pPr>
          </w:p>
        </w:tc>
        <w:tc>
          <w:tcPr>
            <w:tcW w:w="1197" w:type="dxa"/>
          </w:tcPr>
          <w:p>
            <w:pPr>
              <w:spacing w:line="360" w:lineRule="exact"/>
              <w:jc w:val="center"/>
              <w:rPr>
                <w:rFonts w:ascii="仿宋"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74" w:type="dxa"/>
          </w:tcPr>
          <w:p>
            <w:pPr>
              <w:spacing w:line="360" w:lineRule="exact"/>
              <w:jc w:val="center"/>
              <w:rPr>
                <w:rFonts w:ascii="仿宋" w:hAnsi="仿宋"/>
                <w:sz w:val="30"/>
                <w:szCs w:val="30"/>
              </w:rPr>
            </w:pPr>
            <w:r>
              <w:rPr>
                <w:rFonts w:hint="eastAsia" w:ascii="仿宋" w:hAnsi="仿宋"/>
                <w:sz w:val="30"/>
                <w:szCs w:val="30"/>
              </w:rPr>
              <w:t>其他工作</w:t>
            </w:r>
          </w:p>
        </w:tc>
        <w:tc>
          <w:tcPr>
            <w:tcW w:w="3735" w:type="dxa"/>
          </w:tcPr>
          <w:p>
            <w:pPr>
              <w:spacing w:line="360" w:lineRule="exact"/>
              <w:jc w:val="center"/>
              <w:rPr>
                <w:rFonts w:ascii="仿宋" w:hAnsi="仿宋"/>
                <w:sz w:val="28"/>
                <w:szCs w:val="28"/>
              </w:rPr>
            </w:pPr>
            <w:r>
              <w:rPr>
                <w:rFonts w:hint="eastAsia" w:ascii="仿宋" w:hAnsi="仿宋"/>
                <w:sz w:val="28"/>
                <w:szCs w:val="28"/>
              </w:rPr>
              <w:t>完成馆内其他工作任务</w:t>
            </w:r>
          </w:p>
        </w:tc>
        <w:tc>
          <w:tcPr>
            <w:tcW w:w="1060" w:type="dxa"/>
            <w:vAlign w:val="center"/>
          </w:tcPr>
          <w:p>
            <w:pPr>
              <w:spacing w:line="360" w:lineRule="exact"/>
              <w:jc w:val="center"/>
              <w:rPr>
                <w:rFonts w:ascii="仿宋" w:hAnsi="仿宋"/>
                <w:sz w:val="30"/>
                <w:szCs w:val="30"/>
              </w:rPr>
            </w:pPr>
            <w:r>
              <w:rPr>
                <w:rFonts w:hint="eastAsia" w:ascii="仿宋" w:hAnsi="仿宋"/>
                <w:sz w:val="30"/>
                <w:szCs w:val="30"/>
              </w:rPr>
              <w:t>10</w:t>
            </w:r>
          </w:p>
        </w:tc>
        <w:tc>
          <w:tcPr>
            <w:tcW w:w="1230" w:type="dxa"/>
          </w:tcPr>
          <w:p>
            <w:pPr>
              <w:spacing w:line="360" w:lineRule="exact"/>
              <w:jc w:val="center"/>
              <w:rPr>
                <w:rFonts w:ascii="仿宋" w:hAnsi="仿宋"/>
                <w:sz w:val="30"/>
                <w:szCs w:val="30"/>
              </w:rPr>
            </w:pPr>
          </w:p>
        </w:tc>
        <w:tc>
          <w:tcPr>
            <w:tcW w:w="1197" w:type="dxa"/>
          </w:tcPr>
          <w:p>
            <w:pPr>
              <w:spacing w:line="360" w:lineRule="exact"/>
              <w:jc w:val="center"/>
              <w:rPr>
                <w:rFonts w:ascii="仿宋"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8796" w:type="dxa"/>
            <w:gridSpan w:val="5"/>
            <w:vAlign w:val="center"/>
          </w:tcPr>
          <w:p>
            <w:pPr>
              <w:spacing w:line="360" w:lineRule="exact"/>
              <w:ind w:firstLine="1264" w:firstLineChars="400"/>
              <w:rPr>
                <w:rFonts w:ascii="仿宋" w:hAnsi="仿宋"/>
                <w:sz w:val="30"/>
                <w:szCs w:val="30"/>
              </w:rPr>
            </w:pPr>
            <w:r>
              <w:rPr>
                <w:rFonts w:hint="eastAsia" w:ascii="仿宋" w:hAnsi="仿宋"/>
                <w:b/>
                <w:bCs/>
                <w:szCs w:val="32"/>
              </w:rPr>
              <w:t xml:space="preserve">总分： </w:t>
            </w:r>
          </w:p>
        </w:tc>
      </w:tr>
    </w:tbl>
    <w:p>
      <w:pPr>
        <w:widowControl/>
        <w:jc w:val="left"/>
        <w:rPr>
          <w:rFonts w:ascii="仿宋" w:hAnsi="仿宋"/>
          <w:szCs w:val="32"/>
        </w:rPr>
      </w:pPr>
      <w:r>
        <w:rPr>
          <w:rFonts w:ascii="仿宋" w:hAnsi="仿宋"/>
          <w:sz w:val="30"/>
          <w:szCs w:val="30"/>
        </w:rPr>
        <w:br w:type="page"/>
      </w:r>
      <w:r>
        <w:rPr>
          <w:rFonts w:hint="eastAsia" w:ascii="仿宋" w:hAnsi="仿宋"/>
          <w:szCs w:val="32"/>
        </w:rPr>
        <w:t xml:space="preserve">附表3： </w:t>
      </w:r>
    </w:p>
    <w:p>
      <w:pPr>
        <w:jc w:val="center"/>
        <w:rPr>
          <w:rFonts w:ascii="黑体" w:hAnsi="黑体" w:eastAsia="黑体"/>
          <w:bCs/>
          <w:sz w:val="36"/>
          <w:szCs w:val="36"/>
        </w:rPr>
      </w:pPr>
      <w:r>
        <w:rPr>
          <w:rFonts w:hint="eastAsia" w:ascii="黑体" w:hAnsi="黑体" w:eastAsia="黑体"/>
          <w:bCs/>
          <w:sz w:val="36"/>
          <w:szCs w:val="36"/>
        </w:rPr>
        <w:t>兰州大学校史馆博物馆新闻员考核评分表</w:t>
      </w:r>
    </w:p>
    <w:tbl>
      <w:tblPr>
        <w:tblStyle w:val="4"/>
        <w:tblpPr w:leftFromText="180" w:rightFromText="180" w:vertAnchor="text" w:horzAnchor="page" w:tblpXSpec="center" w:tblpY="398"/>
        <w:tblOverlap w:val="never"/>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3509"/>
        <w:gridCol w:w="1142"/>
        <w:gridCol w:w="128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766" w:type="dxa"/>
          </w:tcPr>
          <w:p>
            <w:pPr>
              <w:jc w:val="center"/>
              <w:rPr>
                <w:rFonts w:ascii="仿宋" w:hAnsi="仿宋"/>
                <w:b/>
                <w:bCs/>
                <w:sz w:val="30"/>
                <w:szCs w:val="30"/>
              </w:rPr>
            </w:pPr>
            <w:r>
              <w:rPr>
                <w:rFonts w:hint="eastAsia" w:ascii="仿宋" w:hAnsi="仿宋"/>
                <w:b/>
                <w:bCs/>
                <w:sz w:val="30"/>
                <w:szCs w:val="30"/>
              </w:rPr>
              <w:t>项 目</w:t>
            </w:r>
          </w:p>
        </w:tc>
        <w:tc>
          <w:tcPr>
            <w:tcW w:w="3509" w:type="dxa"/>
          </w:tcPr>
          <w:p>
            <w:pPr>
              <w:jc w:val="center"/>
              <w:rPr>
                <w:rFonts w:ascii="仿宋" w:hAnsi="仿宋"/>
                <w:b/>
                <w:bCs/>
                <w:sz w:val="30"/>
                <w:szCs w:val="30"/>
              </w:rPr>
            </w:pPr>
            <w:r>
              <w:rPr>
                <w:rFonts w:hint="eastAsia" w:ascii="仿宋" w:hAnsi="仿宋"/>
                <w:b/>
                <w:bCs/>
                <w:sz w:val="30"/>
                <w:szCs w:val="30"/>
              </w:rPr>
              <w:t>评分标准及要求</w:t>
            </w:r>
          </w:p>
        </w:tc>
        <w:tc>
          <w:tcPr>
            <w:tcW w:w="1142" w:type="dxa"/>
          </w:tcPr>
          <w:p>
            <w:pPr>
              <w:jc w:val="center"/>
              <w:rPr>
                <w:rFonts w:ascii="仿宋" w:hAnsi="仿宋"/>
                <w:b/>
                <w:bCs/>
                <w:sz w:val="30"/>
                <w:szCs w:val="30"/>
              </w:rPr>
            </w:pPr>
            <w:r>
              <w:rPr>
                <w:rFonts w:hint="eastAsia" w:ascii="仿宋" w:hAnsi="仿宋"/>
                <w:b/>
                <w:bCs/>
                <w:sz w:val="30"/>
                <w:szCs w:val="30"/>
              </w:rPr>
              <w:t>分值</w:t>
            </w:r>
          </w:p>
        </w:tc>
        <w:tc>
          <w:tcPr>
            <w:tcW w:w="1285" w:type="dxa"/>
          </w:tcPr>
          <w:p>
            <w:pPr>
              <w:jc w:val="center"/>
              <w:rPr>
                <w:rFonts w:ascii="仿宋" w:hAnsi="仿宋"/>
                <w:b/>
                <w:bCs/>
                <w:sz w:val="30"/>
                <w:szCs w:val="30"/>
              </w:rPr>
            </w:pPr>
            <w:r>
              <w:rPr>
                <w:rFonts w:hint="eastAsia" w:ascii="仿宋" w:hAnsi="仿宋"/>
                <w:b/>
                <w:bCs/>
                <w:sz w:val="30"/>
                <w:szCs w:val="30"/>
              </w:rPr>
              <w:t>得分</w:t>
            </w:r>
          </w:p>
        </w:tc>
        <w:tc>
          <w:tcPr>
            <w:tcW w:w="1285" w:type="dxa"/>
          </w:tcPr>
          <w:p>
            <w:pPr>
              <w:jc w:val="center"/>
              <w:rPr>
                <w:rFonts w:ascii="仿宋" w:hAnsi="仿宋"/>
                <w:b/>
                <w:bCs/>
                <w:sz w:val="30"/>
                <w:szCs w:val="30"/>
              </w:rPr>
            </w:pPr>
            <w:r>
              <w:rPr>
                <w:rFonts w:hint="eastAsia" w:ascii="仿宋" w:hAnsi="仿宋"/>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66" w:type="dxa"/>
            <w:vMerge w:val="restart"/>
            <w:vAlign w:val="center"/>
          </w:tcPr>
          <w:p>
            <w:pPr>
              <w:spacing w:line="440" w:lineRule="exact"/>
              <w:jc w:val="center"/>
              <w:rPr>
                <w:rFonts w:ascii="仿宋" w:hAnsi="仿宋"/>
                <w:sz w:val="30"/>
                <w:szCs w:val="30"/>
              </w:rPr>
            </w:pPr>
            <w:r>
              <w:rPr>
                <w:rFonts w:hint="eastAsia" w:ascii="仿宋" w:hAnsi="仿宋"/>
                <w:sz w:val="30"/>
                <w:szCs w:val="30"/>
              </w:rPr>
              <w:t>平时成绩</w:t>
            </w:r>
          </w:p>
        </w:tc>
        <w:tc>
          <w:tcPr>
            <w:tcW w:w="3509" w:type="dxa"/>
          </w:tcPr>
          <w:p>
            <w:pPr>
              <w:spacing w:line="440" w:lineRule="exact"/>
              <w:rPr>
                <w:rFonts w:ascii="仿宋" w:hAnsi="仿宋"/>
                <w:sz w:val="28"/>
                <w:szCs w:val="28"/>
              </w:rPr>
            </w:pPr>
            <w:r>
              <w:rPr>
                <w:rFonts w:hint="eastAsia" w:ascii="仿宋" w:hAnsi="仿宋"/>
                <w:sz w:val="28"/>
                <w:szCs w:val="28"/>
              </w:rPr>
              <w:t>出勤率100%（缺勤1次扣0.15分）</w:t>
            </w:r>
          </w:p>
        </w:tc>
        <w:tc>
          <w:tcPr>
            <w:tcW w:w="1142" w:type="dxa"/>
            <w:vAlign w:val="center"/>
          </w:tcPr>
          <w:p>
            <w:pPr>
              <w:spacing w:line="440" w:lineRule="exact"/>
              <w:jc w:val="center"/>
              <w:rPr>
                <w:rFonts w:ascii="仿宋" w:hAnsi="仿宋"/>
                <w:sz w:val="28"/>
                <w:szCs w:val="28"/>
              </w:rPr>
            </w:pPr>
            <w:r>
              <w:rPr>
                <w:rFonts w:hint="eastAsia" w:ascii="仿宋" w:hAnsi="仿宋"/>
                <w:sz w:val="28"/>
                <w:szCs w:val="28"/>
              </w:rPr>
              <w:t>15</w:t>
            </w:r>
          </w:p>
        </w:tc>
        <w:tc>
          <w:tcPr>
            <w:tcW w:w="1285" w:type="dxa"/>
          </w:tcPr>
          <w:p>
            <w:pPr>
              <w:spacing w:line="440" w:lineRule="exact"/>
              <w:jc w:val="center"/>
              <w:rPr>
                <w:rFonts w:ascii="仿宋" w:hAnsi="仿宋"/>
                <w:sz w:val="28"/>
                <w:szCs w:val="28"/>
              </w:rPr>
            </w:pPr>
          </w:p>
        </w:tc>
        <w:tc>
          <w:tcPr>
            <w:tcW w:w="1285" w:type="dxa"/>
          </w:tcPr>
          <w:p>
            <w:pPr>
              <w:spacing w:line="44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66" w:type="dxa"/>
            <w:vMerge w:val="continue"/>
          </w:tcPr>
          <w:p>
            <w:pPr>
              <w:spacing w:line="440" w:lineRule="exact"/>
              <w:jc w:val="center"/>
              <w:rPr>
                <w:rFonts w:ascii="仿宋" w:hAnsi="仿宋"/>
                <w:sz w:val="30"/>
                <w:szCs w:val="30"/>
              </w:rPr>
            </w:pPr>
          </w:p>
        </w:tc>
        <w:tc>
          <w:tcPr>
            <w:tcW w:w="3509" w:type="dxa"/>
          </w:tcPr>
          <w:p>
            <w:pPr>
              <w:spacing w:line="440" w:lineRule="exact"/>
              <w:rPr>
                <w:rFonts w:ascii="仿宋" w:hAnsi="仿宋"/>
                <w:sz w:val="28"/>
                <w:szCs w:val="28"/>
              </w:rPr>
            </w:pPr>
            <w:r>
              <w:rPr>
                <w:rFonts w:hint="eastAsia" w:ascii="仿宋" w:hAnsi="仿宋"/>
                <w:sz w:val="28"/>
                <w:szCs w:val="28"/>
              </w:rPr>
              <w:t>平时表现（队长打分占70%，同学互相打分占30%）</w:t>
            </w:r>
          </w:p>
        </w:tc>
        <w:tc>
          <w:tcPr>
            <w:tcW w:w="1142" w:type="dxa"/>
            <w:vAlign w:val="center"/>
          </w:tcPr>
          <w:p>
            <w:pPr>
              <w:spacing w:line="440" w:lineRule="exact"/>
              <w:jc w:val="center"/>
              <w:rPr>
                <w:rFonts w:ascii="仿宋" w:hAnsi="仿宋"/>
                <w:sz w:val="28"/>
                <w:szCs w:val="28"/>
              </w:rPr>
            </w:pPr>
            <w:r>
              <w:rPr>
                <w:rFonts w:hint="eastAsia" w:ascii="仿宋" w:hAnsi="仿宋"/>
                <w:sz w:val="28"/>
                <w:szCs w:val="28"/>
              </w:rPr>
              <w:t>10</w:t>
            </w:r>
          </w:p>
        </w:tc>
        <w:tc>
          <w:tcPr>
            <w:tcW w:w="1285" w:type="dxa"/>
          </w:tcPr>
          <w:p>
            <w:pPr>
              <w:spacing w:line="440" w:lineRule="exact"/>
              <w:jc w:val="center"/>
              <w:rPr>
                <w:rFonts w:ascii="仿宋" w:hAnsi="仿宋"/>
                <w:sz w:val="28"/>
                <w:szCs w:val="28"/>
              </w:rPr>
            </w:pPr>
          </w:p>
        </w:tc>
        <w:tc>
          <w:tcPr>
            <w:tcW w:w="1285" w:type="dxa"/>
          </w:tcPr>
          <w:p>
            <w:pPr>
              <w:spacing w:line="44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66" w:type="dxa"/>
          </w:tcPr>
          <w:p>
            <w:pPr>
              <w:jc w:val="center"/>
              <w:rPr>
                <w:rFonts w:ascii="仿宋" w:hAnsi="仿宋"/>
                <w:sz w:val="30"/>
                <w:szCs w:val="30"/>
              </w:rPr>
            </w:pPr>
            <w:r>
              <w:rPr>
                <w:rFonts w:hint="eastAsia" w:ascii="仿宋" w:hAnsi="仿宋"/>
                <w:sz w:val="30"/>
                <w:szCs w:val="30"/>
              </w:rPr>
              <w:t>笔试</w:t>
            </w:r>
          </w:p>
        </w:tc>
        <w:tc>
          <w:tcPr>
            <w:tcW w:w="3509" w:type="dxa"/>
          </w:tcPr>
          <w:p>
            <w:pPr>
              <w:jc w:val="center"/>
              <w:rPr>
                <w:rFonts w:ascii="仿宋" w:hAnsi="仿宋"/>
                <w:sz w:val="28"/>
                <w:szCs w:val="28"/>
              </w:rPr>
            </w:pPr>
            <w:r>
              <w:rPr>
                <w:rFonts w:hint="eastAsia" w:ascii="仿宋" w:hAnsi="仿宋"/>
                <w:sz w:val="28"/>
                <w:szCs w:val="28"/>
              </w:rPr>
              <w:t>试题答卷</w:t>
            </w:r>
          </w:p>
        </w:tc>
        <w:tc>
          <w:tcPr>
            <w:tcW w:w="1142" w:type="dxa"/>
          </w:tcPr>
          <w:p>
            <w:pPr>
              <w:jc w:val="center"/>
              <w:rPr>
                <w:rFonts w:ascii="仿宋" w:hAnsi="仿宋"/>
                <w:sz w:val="28"/>
                <w:szCs w:val="28"/>
              </w:rPr>
            </w:pPr>
            <w:r>
              <w:rPr>
                <w:rFonts w:hint="eastAsia" w:ascii="仿宋" w:hAnsi="仿宋"/>
                <w:sz w:val="28"/>
                <w:szCs w:val="28"/>
              </w:rPr>
              <w:t>20</w:t>
            </w:r>
          </w:p>
        </w:tc>
        <w:tc>
          <w:tcPr>
            <w:tcW w:w="1285" w:type="dxa"/>
          </w:tcPr>
          <w:p>
            <w:pPr>
              <w:jc w:val="center"/>
              <w:rPr>
                <w:rFonts w:ascii="仿宋" w:hAnsi="仿宋"/>
                <w:sz w:val="28"/>
                <w:szCs w:val="28"/>
              </w:rPr>
            </w:pPr>
          </w:p>
        </w:tc>
        <w:tc>
          <w:tcPr>
            <w:tcW w:w="1285" w:type="dxa"/>
          </w:tcPr>
          <w:p>
            <w:pPr>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2" w:hRule="atLeast"/>
          <w:jc w:val="center"/>
        </w:trPr>
        <w:tc>
          <w:tcPr>
            <w:tcW w:w="1766" w:type="dxa"/>
            <w:vMerge w:val="restart"/>
            <w:vAlign w:val="center"/>
          </w:tcPr>
          <w:p>
            <w:pPr>
              <w:spacing w:line="500" w:lineRule="exact"/>
              <w:rPr>
                <w:rFonts w:ascii="仿宋" w:hAnsi="仿宋"/>
                <w:sz w:val="30"/>
                <w:szCs w:val="30"/>
              </w:rPr>
            </w:pPr>
            <w:r>
              <w:rPr>
                <w:rFonts w:hint="eastAsia" w:ascii="仿宋" w:hAnsi="仿宋"/>
                <w:sz w:val="30"/>
                <w:szCs w:val="30"/>
              </w:rPr>
              <w:t xml:space="preserve"> 实践活动</w:t>
            </w:r>
          </w:p>
        </w:tc>
        <w:tc>
          <w:tcPr>
            <w:tcW w:w="3509" w:type="dxa"/>
          </w:tcPr>
          <w:p>
            <w:pPr>
              <w:spacing w:line="500" w:lineRule="exact"/>
              <w:rPr>
                <w:rFonts w:ascii="仿宋" w:hAnsi="仿宋"/>
                <w:b/>
                <w:bCs/>
                <w:sz w:val="28"/>
                <w:szCs w:val="28"/>
              </w:rPr>
            </w:pPr>
            <w:r>
              <w:rPr>
                <w:rFonts w:hint="eastAsia" w:ascii="仿宋" w:hAnsi="仿宋"/>
                <w:b/>
                <w:bCs/>
                <w:sz w:val="28"/>
                <w:szCs w:val="28"/>
              </w:rPr>
              <w:t>新闻写作：</w:t>
            </w:r>
          </w:p>
          <w:p>
            <w:pPr>
              <w:spacing w:line="500" w:lineRule="exact"/>
              <w:rPr>
                <w:rFonts w:ascii="仿宋" w:hAnsi="仿宋"/>
                <w:sz w:val="28"/>
                <w:szCs w:val="28"/>
              </w:rPr>
            </w:pPr>
            <w:r>
              <w:rPr>
                <w:rFonts w:hint="eastAsia" w:ascii="仿宋" w:hAnsi="仿宋"/>
                <w:sz w:val="28"/>
                <w:szCs w:val="28"/>
              </w:rPr>
              <w:t>主题突出、文字精炼，文字简明扼要，语言规范、准确生动。</w:t>
            </w:r>
          </w:p>
        </w:tc>
        <w:tc>
          <w:tcPr>
            <w:tcW w:w="1142" w:type="dxa"/>
          </w:tcPr>
          <w:p>
            <w:pPr>
              <w:spacing w:line="500" w:lineRule="exact"/>
              <w:jc w:val="center"/>
              <w:rPr>
                <w:rFonts w:ascii="仿宋" w:hAnsi="仿宋"/>
                <w:sz w:val="28"/>
                <w:szCs w:val="28"/>
              </w:rPr>
            </w:pPr>
          </w:p>
          <w:p>
            <w:pPr>
              <w:spacing w:line="500" w:lineRule="exact"/>
              <w:jc w:val="center"/>
              <w:rPr>
                <w:rFonts w:ascii="仿宋" w:hAnsi="仿宋"/>
                <w:sz w:val="28"/>
                <w:szCs w:val="28"/>
              </w:rPr>
            </w:pPr>
          </w:p>
          <w:p>
            <w:pPr>
              <w:spacing w:line="500" w:lineRule="exact"/>
              <w:jc w:val="center"/>
              <w:rPr>
                <w:rFonts w:ascii="仿宋" w:hAnsi="仿宋"/>
                <w:sz w:val="28"/>
                <w:szCs w:val="28"/>
              </w:rPr>
            </w:pPr>
            <w:r>
              <w:rPr>
                <w:rFonts w:hint="eastAsia" w:ascii="仿宋" w:hAnsi="仿宋"/>
                <w:sz w:val="28"/>
                <w:szCs w:val="28"/>
              </w:rPr>
              <w:t>15</w:t>
            </w:r>
          </w:p>
        </w:tc>
        <w:tc>
          <w:tcPr>
            <w:tcW w:w="1285" w:type="dxa"/>
          </w:tcPr>
          <w:p>
            <w:pPr>
              <w:spacing w:line="500" w:lineRule="exact"/>
              <w:jc w:val="center"/>
              <w:rPr>
                <w:rFonts w:ascii="仿宋" w:hAnsi="仿宋"/>
                <w:sz w:val="28"/>
                <w:szCs w:val="28"/>
              </w:rPr>
            </w:pPr>
          </w:p>
        </w:tc>
        <w:tc>
          <w:tcPr>
            <w:tcW w:w="1285" w:type="dxa"/>
          </w:tcPr>
          <w:p>
            <w:pPr>
              <w:spacing w:line="50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1766" w:type="dxa"/>
            <w:vMerge w:val="continue"/>
          </w:tcPr>
          <w:p>
            <w:pPr>
              <w:spacing w:line="500" w:lineRule="exact"/>
              <w:jc w:val="center"/>
              <w:rPr>
                <w:rFonts w:ascii="仿宋" w:hAnsi="仿宋"/>
                <w:sz w:val="30"/>
                <w:szCs w:val="30"/>
              </w:rPr>
            </w:pPr>
          </w:p>
        </w:tc>
        <w:tc>
          <w:tcPr>
            <w:tcW w:w="3509" w:type="dxa"/>
          </w:tcPr>
          <w:p>
            <w:pPr>
              <w:spacing w:line="500" w:lineRule="exact"/>
              <w:rPr>
                <w:rFonts w:ascii="仿宋" w:hAnsi="仿宋"/>
                <w:b/>
                <w:bCs/>
                <w:sz w:val="28"/>
                <w:szCs w:val="28"/>
              </w:rPr>
            </w:pPr>
            <w:r>
              <w:rPr>
                <w:rFonts w:hint="eastAsia" w:ascii="仿宋" w:hAnsi="仿宋"/>
                <w:b/>
                <w:bCs/>
                <w:sz w:val="28"/>
                <w:szCs w:val="28"/>
              </w:rPr>
              <w:t>新闻拍摄：</w:t>
            </w:r>
          </w:p>
          <w:p>
            <w:pPr>
              <w:spacing w:line="500" w:lineRule="exact"/>
              <w:rPr>
                <w:rFonts w:ascii="仿宋" w:hAnsi="仿宋"/>
                <w:sz w:val="28"/>
                <w:szCs w:val="28"/>
              </w:rPr>
            </w:pPr>
            <w:r>
              <w:rPr>
                <w:rFonts w:hint="eastAsia" w:ascii="仿宋" w:hAnsi="仿宋"/>
                <w:sz w:val="28"/>
                <w:szCs w:val="28"/>
              </w:rPr>
              <w:t>主体清晰，色彩鲜明，画面生动，视觉中心突出，有人物、有故事、有动态。</w:t>
            </w:r>
          </w:p>
        </w:tc>
        <w:tc>
          <w:tcPr>
            <w:tcW w:w="1142" w:type="dxa"/>
          </w:tcPr>
          <w:p>
            <w:pPr>
              <w:spacing w:line="500" w:lineRule="exact"/>
              <w:jc w:val="center"/>
              <w:rPr>
                <w:rFonts w:ascii="仿宋" w:hAnsi="仿宋"/>
                <w:sz w:val="28"/>
                <w:szCs w:val="28"/>
              </w:rPr>
            </w:pPr>
          </w:p>
          <w:p>
            <w:pPr>
              <w:spacing w:line="500" w:lineRule="exact"/>
              <w:jc w:val="center"/>
              <w:rPr>
                <w:rFonts w:ascii="仿宋" w:hAnsi="仿宋"/>
                <w:sz w:val="28"/>
                <w:szCs w:val="28"/>
              </w:rPr>
            </w:pPr>
          </w:p>
          <w:p>
            <w:pPr>
              <w:spacing w:line="500" w:lineRule="exact"/>
              <w:jc w:val="center"/>
              <w:rPr>
                <w:rFonts w:ascii="仿宋" w:hAnsi="仿宋"/>
                <w:sz w:val="28"/>
                <w:szCs w:val="28"/>
              </w:rPr>
            </w:pPr>
            <w:r>
              <w:rPr>
                <w:rFonts w:hint="eastAsia" w:ascii="仿宋" w:hAnsi="仿宋"/>
                <w:sz w:val="28"/>
                <w:szCs w:val="28"/>
              </w:rPr>
              <w:t>15</w:t>
            </w:r>
          </w:p>
        </w:tc>
        <w:tc>
          <w:tcPr>
            <w:tcW w:w="1285" w:type="dxa"/>
          </w:tcPr>
          <w:p>
            <w:pPr>
              <w:spacing w:line="500" w:lineRule="exact"/>
              <w:jc w:val="center"/>
              <w:rPr>
                <w:rFonts w:ascii="仿宋" w:hAnsi="仿宋"/>
                <w:sz w:val="28"/>
                <w:szCs w:val="28"/>
              </w:rPr>
            </w:pPr>
          </w:p>
        </w:tc>
        <w:tc>
          <w:tcPr>
            <w:tcW w:w="1285" w:type="dxa"/>
          </w:tcPr>
          <w:p>
            <w:pPr>
              <w:spacing w:line="500" w:lineRule="exact"/>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766" w:type="dxa"/>
            <w:vAlign w:val="center"/>
          </w:tcPr>
          <w:p>
            <w:pPr>
              <w:jc w:val="center"/>
              <w:rPr>
                <w:rFonts w:ascii="仿宋" w:hAnsi="仿宋"/>
                <w:sz w:val="30"/>
                <w:szCs w:val="30"/>
              </w:rPr>
            </w:pPr>
            <w:r>
              <w:rPr>
                <w:rFonts w:hint="eastAsia" w:ascii="仿宋" w:hAnsi="仿宋"/>
                <w:sz w:val="30"/>
                <w:szCs w:val="30"/>
              </w:rPr>
              <w:t>现场工作</w:t>
            </w:r>
          </w:p>
        </w:tc>
        <w:tc>
          <w:tcPr>
            <w:tcW w:w="3509" w:type="dxa"/>
          </w:tcPr>
          <w:p>
            <w:pPr>
              <w:spacing w:line="500" w:lineRule="exact"/>
              <w:jc w:val="left"/>
              <w:rPr>
                <w:rFonts w:ascii="仿宋" w:hAnsi="仿宋"/>
                <w:b/>
                <w:sz w:val="28"/>
                <w:szCs w:val="28"/>
              </w:rPr>
            </w:pPr>
            <w:r>
              <w:rPr>
                <w:rFonts w:hint="eastAsia" w:ascii="仿宋" w:hAnsi="仿宋"/>
                <w:b/>
                <w:sz w:val="28"/>
                <w:szCs w:val="28"/>
              </w:rPr>
              <w:t>秩序维护情况：</w:t>
            </w:r>
          </w:p>
          <w:p>
            <w:pPr>
              <w:spacing w:line="500" w:lineRule="exact"/>
              <w:jc w:val="left"/>
              <w:rPr>
                <w:rFonts w:ascii="仿宋" w:hAnsi="仿宋"/>
                <w:sz w:val="28"/>
                <w:szCs w:val="28"/>
              </w:rPr>
            </w:pPr>
            <w:r>
              <w:rPr>
                <w:rFonts w:hint="eastAsia" w:ascii="仿宋" w:hAnsi="仿宋"/>
                <w:sz w:val="28"/>
                <w:szCs w:val="28"/>
              </w:rPr>
              <w:t>是否履行职责，反应迅速，应对能力</w:t>
            </w:r>
          </w:p>
        </w:tc>
        <w:tc>
          <w:tcPr>
            <w:tcW w:w="1142" w:type="dxa"/>
            <w:vAlign w:val="center"/>
          </w:tcPr>
          <w:p>
            <w:pPr>
              <w:jc w:val="center"/>
              <w:rPr>
                <w:rFonts w:ascii="仿宋" w:hAnsi="仿宋"/>
                <w:sz w:val="28"/>
                <w:szCs w:val="28"/>
              </w:rPr>
            </w:pPr>
            <w:r>
              <w:rPr>
                <w:rFonts w:hint="eastAsia" w:ascii="仿宋" w:hAnsi="仿宋"/>
                <w:sz w:val="28"/>
                <w:szCs w:val="28"/>
              </w:rPr>
              <w:t>15</w:t>
            </w:r>
          </w:p>
        </w:tc>
        <w:tc>
          <w:tcPr>
            <w:tcW w:w="1285" w:type="dxa"/>
          </w:tcPr>
          <w:p>
            <w:pPr>
              <w:jc w:val="center"/>
              <w:rPr>
                <w:rFonts w:ascii="仿宋" w:hAnsi="仿宋"/>
                <w:sz w:val="28"/>
                <w:szCs w:val="28"/>
              </w:rPr>
            </w:pPr>
          </w:p>
        </w:tc>
        <w:tc>
          <w:tcPr>
            <w:tcW w:w="1285" w:type="dxa"/>
          </w:tcPr>
          <w:p>
            <w:pPr>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766" w:type="dxa"/>
            <w:vAlign w:val="center"/>
          </w:tcPr>
          <w:p>
            <w:pPr>
              <w:spacing w:line="360" w:lineRule="exact"/>
              <w:jc w:val="center"/>
              <w:rPr>
                <w:rFonts w:ascii="仿宋" w:hAnsi="仿宋"/>
                <w:sz w:val="30"/>
                <w:szCs w:val="30"/>
              </w:rPr>
            </w:pPr>
            <w:r>
              <w:rPr>
                <w:rFonts w:hint="eastAsia" w:ascii="仿宋" w:hAnsi="仿宋"/>
                <w:sz w:val="30"/>
                <w:szCs w:val="30"/>
              </w:rPr>
              <w:t>其他工作</w:t>
            </w:r>
          </w:p>
        </w:tc>
        <w:tc>
          <w:tcPr>
            <w:tcW w:w="3509" w:type="dxa"/>
            <w:vAlign w:val="center"/>
          </w:tcPr>
          <w:p>
            <w:pPr>
              <w:spacing w:line="360" w:lineRule="exact"/>
              <w:jc w:val="center"/>
              <w:rPr>
                <w:rFonts w:ascii="仿宋" w:hAnsi="仿宋"/>
                <w:sz w:val="30"/>
                <w:szCs w:val="30"/>
              </w:rPr>
            </w:pPr>
            <w:r>
              <w:rPr>
                <w:rFonts w:hint="eastAsia" w:ascii="仿宋" w:hAnsi="仿宋"/>
                <w:sz w:val="30"/>
                <w:szCs w:val="30"/>
              </w:rPr>
              <w:t>完成馆内其他工作任务</w:t>
            </w:r>
          </w:p>
        </w:tc>
        <w:tc>
          <w:tcPr>
            <w:tcW w:w="1142" w:type="dxa"/>
            <w:vAlign w:val="center"/>
          </w:tcPr>
          <w:p>
            <w:pPr>
              <w:spacing w:line="360" w:lineRule="exact"/>
              <w:jc w:val="center"/>
              <w:rPr>
                <w:rFonts w:ascii="仿宋" w:hAnsi="仿宋"/>
                <w:sz w:val="30"/>
                <w:szCs w:val="30"/>
              </w:rPr>
            </w:pPr>
            <w:r>
              <w:rPr>
                <w:rFonts w:hint="eastAsia" w:ascii="仿宋" w:hAnsi="仿宋"/>
                <w:sz w:val="30"/>
                <w:szCs w:val="30"/>
              </w:rPr>
              <w:t>10</w:t>
            </w:r>
          </w:p>
        </w:tc>
        <w:tc>
          <w:tcPr>
            <w:tcW w:w="1285" w:type="dxa"/>
            <w:vAlign w:val="center"/>
          </w:tcPr>
          <w:p>
            <w:pPr>
              <w:jc w:val="center"/>
              <w:rPr>
                <w:rFonts w:ascii="仿宋" w:hAnsi="仿宋"/>
                <w:sz w:val="28"/>
                <w:szCs w:val="28"/>
              </w:rPr>
            </w:pPr>
          </w:p>
        </w:tc>
        <w:tc>
          <w:tcPr>
            <w:tcW w:w="1285" w:type="dxa"/>
            <w:vAlign w:val="center"/>
          </w:tcPr>
          <w:p>
            <w:pPr>
              <w:jc w:val="center"/>
              <w:rPr>
                <w:rFonts w:ascii="仿宋"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8987" w:type="dxa"/>
            <w:gridSpan w:val="5"/>
          </w:tcPr>
          <w:p>
            <w:pPr>
              <w:spacing w:line="360" w:lineRule="auto"/>
              <w:ind w:firstLine="2528" w:firstLineChars="800"/>
              <w:rPr>
                <w:rFonts w:ascii="仿宋" w:hAnsi="仿宋"/>
                <w:b/>
                <w:bCs/>
                <w:szCs w:val="32"/>
              </w:rPr>
            </w:pPr>
            <w:r>
              <w:rPr>
                <w:rFonts w:hint="eastAsia" w:ascii="仿宋" w:hAnsi="仿宋"/>
                <w:b/>
                <w:bCs/>
                <w:szCs w:val="32"/>
              </w:rPr>
              <w:t xml:space="preserve">总   分： </w:t>
            </w:r>
          </w:p>
        </w:tc>
      </w:tr>
    </w:tbl>
    <w:p>
      <w:pPr>
        <w:spacing w:line="520" w:lineRule="exact"/>
        <w:rPr>
          <w:rFonts w:ascii="仿宋" w:hAnsi="仿宋"/>
          <w:szCs w:val="32"/>
        </w:rPr>
      </w:pPr>
      <w:r>
        <w:rPr>
          <w:rFonts w:hint="eastAsia" w:ascii="仿宋" w:hAnsi="仿宋"/>
          <w:szCs w:val="32"/>
        </w:rPr>
        <w:t>附件2：</w:t>
      </w:r>
    </w:p>
    <w:p>
      <w:pPr>
        <w:spacing w:line="520" w:lineRule="exact"/>
        <w:ind w:firstLine="356" w:firstLineChars="100"/>
        <w:jc w:val="center"/>
        <w:rPr>
          <w:rFonts w:ascii="黑体" w:hAnsi="黑体" w:eastAsia="黑体"/>
          <w:sz w:val="36"/>
          <w:szCs w:val="36"/>
        </w:rPr>
      </w:pPr>
      <w:r>
        <w:rPr>
          <w:rFonts w:hint="eastAsia" w:ascii="黑体" w:hAnsi="黑体" w:eastAsia="黑体"/>
          <w:sz w:val="36"/>
          <w:szCs w:val="36"/>
        </w:rPr>
        <w:t>兰州大学校史馆博物馆讲解员（新闻员）评级办法</w:t>
      </w:r>
    </w:p>
    <w:p>
      <w:pPr>
        <w:spacing w:line="520" w:lineRule="exact"/>
        <w:ind w:firstLine="592" w:firstLineChars="200"/>
        <w:rPr>
          <w:rFonts w:ascii="仿宋" w:hAnsi="仿宋"/>
          <w:sz w:val="30"/>
          <w:szCs w:val="30"/>
        </w:rPr>
      </w:pPr>
    </w:p>
    <w:p>
      <w:pPr>
        <w:spacing w:line="520" w:lineRule="exact"/>
        <w:ind w:firstLine="632" w:firstLineChars="200"/>
        <w:rPr>
          <w:rFonts w:ascii="仿宋" w:hAnsi="仿宋"/>
          <w:szCs w:val="32"/>
        </w:rPr>
      </w:pPr>
      <w:r>
        <w:rPr>
          <w:rFonts w:hint="eastAsia" w:ascii="仿宋" w:hAnsi="仿宋"/>
          <w:szCs w:val="32"/>
        </w:rPr>
        <w:t>为保证博物馆讲解员队伍整体质量，不断提升人员素质和服务水平，规范讲解员队伍管理机制，根据我馆实际情况，一年或两年举行一次讲解员、新闻员评级考核或级别调整。</w:t>
      </w:r>
    </w:p>
    <w:p>
      <w:pPr>
        <w:pStyle w:val="7"/>
        <w:numPr>
          <w:ilvl w:val="0"/>
          <w:numId w:val="3"/>
        </w:numPr>
        <w:spacing w:line="520" w:lineRule="exact"/>
        <w:ind w:firstLineChars="0"/>
        <w:rPr>
          <w:rFonts w:ascii="黑体" w:hAnsi="黑体" w:eastAsia="黑体"/>
          <w:sz w:val="32"/>
          <w:szCs w:val="32"/>
        </w:rPr>
      </w:pPr>
      <w:r>
        <w:rPr>
          <w:rFonts w:hint="eastAsia" w:ascii="黑体" w:hAnsi="黑体" w:eastAsia="黑体"/>
          <w:sz w:val="32"/>
          <w:szCs w:val="32"/>
        </w:rPr>
        <w:t>评级依据</w:t>
      </w:r>
    </w:p>
    <w:p>
      <w:pPr>
        <w:spacing w:line="520" w:lineRule="exact"/>
        <w:ind w:firstLine="632" w:firstLineChars="200"/>
        <w:rPr>
          <w:rFonts w:ascii="仿宋" w:hAnsi="仿宋"/>
          <w:szCs w:val="32"/>
        </w:rPr>
      </w:pPr>
      <w:r>
        <w:rPr>
          <w:rFonts w:hint="eastAsia" w:ascii="仿宋" w:hAnsi="仿宋"/>
          <w:szCs w:val="32"/>
        </w:rPr>
        <w:t>评级或级别调整的主要依据为讲解员（新闻员）的年度考核成绩、</w:t>
      </w:r>
      <w:r>
        <w:rPr>
          <w:rFonts w:ascii="仿宋" w:hAnsi="仿宋"/>
          <w:szCs w:val="32"/>
        </w:rPr>
        <w:t>评</w:t>
      </w:r>
      <w:r>
        <w:rPr>
          <w:rFonts w:hint="eastAsia" w:ascii="仿宋" w:hAnsi="仿宋"/>
          <w:szCs w:val="32"/>
        </w:rPr>
        <w:t>级考试成绩及日常表现评分等。</w:t>
      </w:r>
    </w:p>
    <w:p>
      <w:pPr>
        <w:pStyle w:val="7"/>
        <w:numPr>
          <w:ilvl w:val="0"/>
          <w:numId w:val="3"/>
        </w:numPr>
        <w:spacing w:line="520" w:lineRule="exact"/>
        <w:ind w:firstLineChars="0"/>
        <w:rPr>
          <w:rFonts w:ascii="黑体" w:hAnsi="黑体" w:eastAsia="黑体"/>
          <w:sz w:val="32"/>
          <w:szCs w:val="32"/>
        </w:rPr>
      </w:pPr>
      <w:r>
        <w:rPr>
          <w:rFonts w:hint="eastAsia" w:ascii="黑体" w:hAnsi="黑体" w:eastAsia="黑体"/>
          <w:sz w:val="32"/>
          <w:szCs w:val="32"/>
        </w:rPr>
        <w:t>等级划分</w:t>
      </w:r>
    </w:p>
    <w:p>
      <w:pPr>
        <w:spacing w:line="520" w:lineRule="exact"/>
        <w:ind w:firstLine="632" w:firstLineChars="200"/>
        <w:rPr>
          <w:rFonts w:ascii="仿宋" w:hAnsi="仿宋"/>
          <w:szCs w:val="32"/>
        </w:rPr>
      </w:pPr>
      <w:r>
        <w:rPr>
          <w:rFonts w:hint="eastAsia" w:ascii="仿宋" w:hAnsi="仿宋"/>
          <w:szCs w:val="32"/>
        </w:rPr>
        <w:t>讲解员分为金牌讲解员、优秀讲解员、普通讲解员三个等级。</w:t>
      </w:r>
    </w:p>
    <w:p>
      <w:pPr>
        <w:spacing w:line="520" w:lineRule="exact"/>
        <w:ind w:firstLine="632" w:firstLineChars="200"/>
        <w:rPr>
          <w:rFonts w:ascii="仿宋" w:hAnsi="仿宋"/>
          <w:szCs w:val="32"/>
        </w:rPr>
      </w:pPr>
      <w:r>
        <w:rPr>
          <w:rFonts w:ascii="仿宋" w:hAnsi="仿宋"/>
          <w:szCs w:val="32"/>
        </w:rPr>
        <w:t>新闻员</w:t>
      </w:r>
      <w:r>
        <w:rPr>
          <w:rFonts w:hint="eastAsia" w:ascii="仿宋" w:hAnsi="仿宋"/>
          <w:szCs w:val="32"/>
        </w:rPr>
        <w:t>分为金牌新闻员、优秀新闻员、普通新闻员三个等级。</w:t>
      </w:r>
    </w:p>
    <w:p>
      <w:pPr>
        <w:pStyle w:val="7"/>
        <w:numPr>
          <w:ilvl w:val="0"/>
          <w:numId w:val="3"/>
        </w:numPr>
        <w:spacing w:line="520" w:lineRule="exact"/>
        <w:ind w:firstLineChars="0"/>
        <w:rPr>
          <w:rFonts w:ascii="黑体" w:hAnsi="黑体" w:eastAsia="黑体"/>
          <w:sz w:val="32"/>
          <w:szCs w:val="32"/>
        </w:rPr>
      </w:pPr>
      <w:r>
        <w:rPr>
          <w:rFonts w:hint="eastAsia" w:ascii="黑体" w:hAnsi="黑体" w:eastAsia="黑体"/>
          <w:sz w:val="32"/>
          <w:szCs w:val="32"/>
        </w:rPr>
        <w:t>等级评定标准</w:t>
      </w:r>
    </w:p>
    <w:p>
      <w:pPr>
        <w:spacing w:line="520" w:lineRule="exact"/>
        <w:ind w:firstLine="632" w:firstLineChars="200"/>
        <w:rPr>
          <w:rFonts w:ascii="仿宋" w:hAnsi="仿宋"/>
          <w:szCs w:val="32"/>
        </w:rPr>
      </w:pPr>
      <w:r>
        <w:rPr>
          <w:rFonts w:hint="eastAsia" w:ascii="仿宋" w:hAnsi="仿宋"/>
          <w:szCs w:val="32"/>
        </w:rPr>
        <w:t>等级评分总分值为100分。将年度考核成绩、评级考试成绩和日常工作测评情况相加，并按下列比例计算部分：年度考核成绩占60%，</w:t>
      </w:r>
      <w:r>
        <w:rPr>
          <w:rFonts w:ascii="仿宋" w:hAnsi="仿宋"/>
          <w:szCs w:val="32"/>
        </w:rPr>
        <w:t>评</w:t>
      </w:r>
      <w:r>
        <w:rPr>
          <w:rFonts w:hint="eastAsia" w:ascii="仿宋" w:hAnsi="仿宋"/>
          <w:szCs w:val="32"/>
        </w:rPr>
        <w:t>级考试成绩占20%，日常表现评分占20%。</w:t>
      </w:r>
    </w:p>
    <w:p>
      <w:pPr>
        <w:spacing w:line="520" w:lineRule="exact"/>
        <w:ind w:firstLine="632" w:firstLineChars="200"/>
        <w:rPr>
          <w:rFonts w:ascii="仿宋" w:hAnsi="仿宋"/>
          <w:b/>
          <w:szCs w:val="32"/>
        </w:rPr>
      </w:pPr>
      <w:r>
        <w:rPr>
          <w:rFonts w:hint="eastAsia" w:ascii="仿宋" w:hAnsi="仿宋"/>
          <w:b/>
          <w:szCs w:val="32"/>
        </w:rPr>
        <w:t>1.金牌讲解员（金牌新闻员）</w:t>
      </w:r>
    </w:p>
    <w:p>
      <w:pPr>
        <w:spacing w:line="520" w:lineRule="exact"/>
        <w:ind w:firstLine="632" w:firstLineChars="200"/>
        <w:rPr>
          <w:rFonts w:ascii="仿宋" w:hAnsi="仿宋"/>
          <w:szCs w:val="32"/>
        </w:rPr>
      </w:pPr>
      <w:r>
        <w:rPr>
          <w:rFonts w:hint="eastAsia" w:ascii="仿宋" w:hAnsi="仿宋"/>
          <w:szCs w:val="32"/>
        </w:rPr>
        <w:t>等级评分在90分（含90分）以上者，可评为金牌讲解员（金牌新闻员）。</w:t>
      </w:r>
    </w:p>
    <w:p>
      <w:pPr>
        <w:spacing w:line="520" w:lineRule="exact"/>
        <w:ind w:firstLine="632" w:firstLineChars="200"/>
        <w:rPr>
          <w:rFonts w:ascii="仿宋" w:hAnsi="仿宋"/>
          <w:b/>
          <w:szCs w:val="32"/>
        </w:rPr>
      </w:pPr>
      <w:r>
        <w:rPr>
          <w:rFonts w:hint="eastAsia" w:ascii="仿宋" w:hAnsi="仿宋"/>
          <w:b/>
          <w:szCs w:val="32"/>
        </w:rPr>
        <w:t>2.优秀讲解员（优秀新闻员）</w:t>
      </w:r>
    </w:p>
    <w:p>
      <w:pPr>
        <w:spacing w:line="520" w:lineRule="exact"/>
        <w:ind w:firstLine="632" w:firstLineChars="200"/>
        <w:rPr>
          <w:rFonts w:ascii="仿宋" w:hAnsi="仿宋"/>
          <w:szCs w:val="32"/>
        </w:rPr>
      </w:pPr>
      <w:r>
        <w:rPr>
          <w:rFonts w:hint="eastAsia" w:ascii="仿宋" w:hAnsi="仿宋"/>
          <w:szCs w:val="32"/>
        </w:rPr>
        <w:t>等级评分在80分（含80分）至89分者，可评为优秀讲解员（优秀新闻员）。</w:t>
      </w:r>
    </w:p>
    <w:p>
      <w:pPr>
        <w:spacing w:line="520" w:lineRule="exact"/>
        <w:ind w:firstLine="632" w:firstLineChars="200"/>
        <w:rPr>
          <w:rFonts w:ascii="仿宋" w:hAnsi="仿宋"/>
          <w:b/>
          <w:szCs w:val="32"/>
        </w:rPr>
      </w:pPr>
      <w:r>
        <w:rPr>
          <w:rFonts w:hint="eastAsia" w:ascii="仿宋" w:hAnsi="仿宋"/>
          <w:b/>
          <w:szCs w:val="32"/>
        </w:rPr>
        <w:t>3.普通讲解员（普通新闻员）</w:t>
      </w:r>
    </w:p>
    <w:p>
      <w:pPr>
        <w:spacing w:line="520" w:lineRule="exact"/>
        <w:ind w:firstLine="632" w:firstLineChars="200"/>
        <w:rPr>
          <w:rFonts w:ascii="仿宋" w:hAnsi="仿宋"/>
          <w:szCs w:val="32"/>
        </w:rPr>
      </w:pPr>
      <w:r>
        <w:rPr>
          <w:rFonts w:hint="eastAsia" w:ascii="仿宋" w:hAnsi="仿宋"/>
          <w:szCs w:val="32"/>
        </w:rPr>
        <w:t>等级评分在79分以下、60分以上者，评为普通讲解员（普通新闻员）。</w:t>
      </w:r>
    </w:p>
    <w:p>
      <w:pPr>
        <w:spacing w:line="520" w:lineRule="exact"/>
        <w:ind w:firstLine="632" w:firstLineChars="200"/>
        <w:rPr>
          <w:rFonts w:ascii="黑体" w:hAnsi="黑体" w:eastAsia="黑体"/>
          <w:szCs w:val="32"/>
        </w:rPr>
      </w:pPr>
      <w:r>
        <w:rPr>
          <w:rFonts w:hint="eastAsia" w:ascii="黑体" w:hAnsi="黑体" w:eastAsia="黑体"/>
          <w:szCs w:val="32"/>
        </w:rPr>
        <w:t>四、评级程序</w:t>
      </w:r>
    </w:p>
    <w:p>
      <w:pPr>
        <w:spacing w:line="520" w:lineRule="exact"/>
        <w:ind w:firstLine="632" w:firstLineChars="200"/>
        <w:rPr>
          <w:rFonts w:ascii="仿宋" w:hAnsi="仿宋"/>
          <w:szCs w:val="32"/>
        </w:rPr>
      </w:pPr>
      <w:r>
        <w:rPr>
          <w:rFonts w:hint="eastAsia" w:ascii="仿宋" w:hAnsi="仿宋"/>
          <w:szCs w:val="32"/>
        </w:rPr>
        <w:t>1．根据实际工作需要，等级评定一年或两年举行一次。</w:t>
      </w:r>
    </w:p>
    <w:p>
      <w:pPr>
        <w:spacing w:line="520" w:lineRule="exact"/>
        <w:ind w:firstLine="632" w:firstLineChars="200"/>
        <w:rPr>
          <w:rFonts w:ascii="仿宋" w:hAnsi="仿宋"/>
          <w:szCs w:val="32"/>
        </w:rPr>
      </w:pPr>
      <w:r>
        <w:rPr>
          <w:rFonts w:hint="eastAsia" w:ascii="仿宋" w:hAnsi="仿宋"/>
          <w:szCs w:val="32"/>
        </w:rPr>
        <w:t>2．评级范围为全体讲解员和新闻员。</w:t>
      </w:r>
    </w:p>
    <w:p>
      <w:pPr>
        <w:spacing w:line="520" w:lineRule="exact"/>
        <w:ind w:firstLine="632" w:firstLineChars="200"/>
        <w:rPr>
          <w:rFonts w:ascii="仿宋" w:hAnsi="仿宋"/>
          <w:szCs w:val="32"/>
        </w:rPr>
      </w:pPr>
      <w:r>
        <w:rPr>
          <w:rFonts w:hint="eastAsia" w:ascii="仿宋" w:hAnsi="仿宋"/>
          <w:szCs w:val="32"/>
        </w:rPr>
        <w:t>3．博物馆组织评级考试和日常工作测评。</w:t>
      </w:r>
    </w:p>
    <w:p>
      <w:pPr>
        <w:spacing w:line="520" w:lineRule="exact"/>
        <w:ind w:firstLine="632" w:firstLineChars="200"/>
        <w:rPr>
          <w:rFonts w:ascii="仿宋" w:hAnsi="仿宋"/>
          <w:szCs w:val="32"/>
        </w:rPr>
      </w:pPr>
      <w:r>
        <w:rPr>
          <w:rFonts w:ascii="仿宋" w:hAnsi="仿宋"/>
          <w:szCs w:val="32"/>
        </w:rPr>
        <w:t>4</w:t>
      </w:r>
      <w:r>
        <w:rPr>
          <w:rFonts w:hint="eastAsia" w:ascii="仿宋" w:hAnsi="仿宋"/>
          <w:szCs w:val="32"/>
        </w:rPr>
        <w:t>．按照等级评分总分，由高到低，将讲解员和新闻员分别进行排序，金牌讲解员（新闻员）占比不超过总人数的20%，优秀讲解员（新闻员）占比不超过总人数的40%，其余为普通讲解员（新闻员）。</w:t>
      </w:r>
    </w:p>
    <w:p>
      <w:pPr>
        <w:spacing w:line="520" w:lineRule="exact"/>
        <w:ind w:firstLine="632" w:firstLineChars="200"/>
        <w:rPr>
          <w:rFonts w:ascii="仿宋" w:hAnsi="仿宋"/>
          <w:szCs w:val="32"/>
        </w:rPr>
      </w:pPr>
      <w:r>
        <w:rPr>
          <w:rFonts w:ascii="仿宋" w:hAnsi="仿宋"/>
          <w:szCs w:val="32"/>
        </w:rPr>
        <w:t>5</w:t>
      </w:r>
      <w:r>
        <w:rPr>
          <w:rFonts w:hint="eastAsia" w:ascii="仿宋" w:hAnsi="仿宋"/>
          <w:szCs w:val="32"/>
        </w:rPr>
        <w:t>．对评级成绩不达标</w:t>
      </w:r>
      <w:r>
        <w:rPr>
          <w:rFonts w:ascii="仿宋" w:hAnsi="仿宋"/>
          <w:szCs w:val="32"/>
        </w:rPr>
        <w:t>的</w:t>
      </w:r>
      <w:r>
        <w:rPr>
          <w:rFonts w:hint="eastAsia" w:ascii="仿宋" w:hAnsi="仿宋"/>
          <w:szCs w:val="32"/>
        </w:rPr>
        <w:t>成员</w:t>
      </w:r>
      <w:r>
        <w:rPr>
          <w:rFonts w:ascii="仿宋" w:hAnsi="仿宋"/>
          <w:szCs w:val="32"/>
        </w:rPr>
        <w:t>，</w:t>
      </w:r>
      <w:r>
        <w:rPr>
          <w:rFonts w:hint="eastAsia" w:ascii="仿宋" w:hAnsi="仿宋"/>
          <w:szCs w:val="32"/>
        </w:rPr>
        <w:t>依据当年成绩进行等级降序调整。</w:t>
      </w:r>
    </w:p>
    <w:p>
      <w:pPr>
        <w:spacing w:line="520" w:lineRule="exact"/>
        <w:ind w:firstLine="632" w:firstLineChars="200"/>
        <w:rPr>
          <w:rFonts w:ascii="仿宋" w:hAnsi="仿宋"/>
          <w:szCs w:val="32"/>
        </w:rPr>
      </w:pPr>
      <w:r>
        <w:rPr>
          <w:rFonts w:ascii="仿宋" w:hAnsi="仿宋"/>
          <w:szCs w:val="32"/>
        </w:rPr>
        <w:t>6</w:t>
      </w:r>
      <w:r>
        <w:rPr>
          <w:rFonts w:hint="eastAsia" w:ascii="仿宋" w:hAnsi="仿宋"/>
          <w:szCs w:val="32"/>
        </w:rPr>
        <w:t>．评级结果在博物馆网站和一楼大厅公示3-5个工作日，公示结果如无异议，适时举行奖牌工作证颁奖典礼。</w:t>
      </w:r>
    </w:p>
    <w:p>
      <w:pPr>
        <w:spacing w:line="520" w:lineRule="exact"/>
        <w:ind w:firstLine="632" w:firstLineChars="200"/>
        <w:rPr>
          <w:rFonts w:ascii="仿宋" w:hAnsi="仿宋"/>
          <w:szCs w:val="32"/>
        </w:rPr>
      </w:pPr>
      <w:r>
        <w:rPr>
          <w:rFonts w:hint="eastAsia" w:ascii="仿宋" w:hAnsi="仿宋"/>
          <w:szCs w:val="32"/>
        </w:rPr>
        <w:t>7．向讲解员（新闻员）所在学院发送兰州大学校史馆博物馆正式书面公函档案证明。</w:t>
      </w:r>
    </w:p>
    <w:p>
      <w:pPr>
        <w:spacing w:line="520" w:lineRule="exact"/>
        <w:ind w:firstLine="632" w:firstLineChars="200"/>
        <w:rPr>
          <w:rFonts w:ascii="仿宋" w:hAnsi="仿宋"/>
          <w:szCs w:val="32"/>
        </w:rPr>
      </w:pPr>
      <w:r>
        <w:rPr>
          <w:rFonts w:hint="eastAsia" w:ascii="仿宋" w:hAnsi="仿宋"/>
          <w:szCs w:val="32"/>
        </w:rPr>
        <w:t>8．</w:t>
      </w:r>
      <w:r>
        <w:rPr>
          <w:rFonts w:ascii="仿宋" w:hAnsi="仿宋"/>
          <w:szCs w:val="32"/>
        </w:rPr>
        <w:t>在</w:t>
      </w:r>
      <w:r>
        <w:rPr>
          <w:rFonts w:hint="eastAsia" w:ascii="仿宋" w:hAnsi="仿宋"/>
          <w:szCs w:val="32"/>
        </w:rPr>
        <w:t>博物馆网站、讲解员活动室、一</w:t>
      </w:r>
      <w:r>
        <w:rPr>
          <w:rFonts w:ascii="仿宋" w:hAnsi="仿宋"/>
          <w:szCs w:val="32"/>
        </w:rPr>
        <w:t>楼</w:t>
      </w:r>
      <w:r>
        <w:rPr>
          <w:rFonts w:hint="eastAsia" w:ascii="仿宋" w:hAnsi="仿宋"/>
          <w:szCs w:val="32"/>
        </w:rPr>
        <w:t>大厅等工作</w:t>
      </w:r>
      <w:r>
        <w:rPr>
          <w:rFonts w:ascii="仿宋" w:hAnsi="仿宋"/>
          <w:szCs w:val="32"/>
        </w:rPr>
        <w:t>场所</w:t>
      </w:r>
      <w:r>
        <w:rPr>
          <w:rFonts w:hint="eastAsia" w:ascii="仿宋" w:hAnsi="仿宋"/>
          <w:szCs w:val="32"/>
        </w:rPr>
        <w:t>公开发布各级别</w:t>
      </w:r>
      <w:r>
        <w:rPr>
          <w:rFonts w:ascii="仿宋" w:hAnsi="仿宋"/>
          <w:szCs w:val="32"/>
        </w:rPr>
        <w:t>讲解员</w:t>
      </w:r>
      <w:r>
        <w:rPr>
          <w:rFonts w:hint="eastAsia" w:ascii="仿宋" w:hAnsi="仿宋"/>
          <w:szCs w:val="32"/>
        </w:rPr>
        <w:t>（新闻员）</w:t>
      </w:r>
      <w:r>
        <w:rPr>
          <w:rFonts w:ascii="仿宋" w:hAnsi="仿宋"/>
          <w:szCs w:val="32"/>
        </w:rPr>
        <w:t>个</w:t>
      </w:r>
      <w:r>
        <w:rPr>
          <w:rFonts w:hint="eastAsia" w:ascii="仿宋" w:hAnsi="仿宋"/>
          <w:szCs w:val="32"/>
        </w:rPr>
        <w:t>人信息</w:t>
      </w:r>
      <w:r>
        <w:rPr>
          <w:rFonts w:ascii="仿宋" w:hAnsi="仿宋"/>
          <w:szCs w:val="32"/>
        </w:rPr>
        <w:t>和</w:t>
      </w:r>
      <w:r>
        <w:rPr>
          <w:rFonts w:hint="eastAsia" w:ascii="仿宋" w:hAnsi="仿宋"/>
          <w:szCs w:val="32"/>
        </w:rPr>
        <w:t>照片，供参观者选择。</w:t>
      </w:r>
    </w:p>
    <w:p/>
    <w:p>
      <w:pPr>
        <w:widowControl/>
        <w:jc w:val="left"/>
      </w:pPr>
      <w:r>
        <w:rPr>
          <w:rFonts w:hint="eastAsia"/>
        </w:rPr>
        <mc:AlternateContent>
          <mc:Choice Requires="wps">
            <w:drawing>
              <wp:anchor distT="0" distB="0" distL="114300" distR="114300" simplePos="0" relativeHeight="251659264" behindDoc="0" locked="0" layoutInCell="1" allowOverlap="1">
                <wp:simplePos x="0" y="0"/>
                <wp:positionH relativeFrom="margin">
                  <wp:posOffset>-17780</wp:posOffset>
                </wp:positionH>
                <wp:positionV relativeFrom="paragraph">
                  <wp:posOffset>0</wp:posOffset>
                </wp:positionV>
                <wp:extent cx="5579745" cy="720090"/>
                <wp:effectExtent l="0" t="0" r="1905" b="3810"/>
                <wp:wrapNone/>
                <wp:docPr id="2" name="文本框 2"/>
                <wp:cNvGraphicFramePr/>
                <a:graphic xmlns:a="http://schemas.openxmlformats.org/drawingml/2006/main">
                  <a:graphicData uri="http://schemas.microsoft.com/office/word/2010/wordprocessingShape">
                    <wps:wsp>
                      <wps:cNvSpPr txBox="1"/>
                      <wps:spPr>
                        <a:xfrm>
                          <a:off x="0" y="0"/>
                          <a:ext cx="5580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b/>
                                <w:color w:val="FF0000"/>
                                <w:sz w:val="144"/>
                                <w:szCs w:val="8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pt;margin-top:0pt;height:56.7pt;width:439.35pt;mso-position-horizontal-relative:margin;z-index:251659264;v-text-anchor:middle;mso-width-relative:page;mso-height-relative:page;" fillcolor="#FFFFFF [3201]" filled="t" stroked="f" coordsize="21600,21600" o:gfxdata="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PvxCNQAAAAHAQAADwAAAAAAAAABACAAAAAiAAAAZHJzL2Rvd25yZXYu&#10;eG1sUEsBAhQAFAAAAAgAh07iQFFmS3I4AgAAUQQAAA4AAAAAAAAAAQAgAAAAIwEAAGRycy9lMm9E&#10;b2MueG1sUEsFBgAAAAAGAAYAWQEAAM0FAAAAAA==&#10;">
                <v:fill on="t" focussize="0,0"/>
                <v:stroke on="f" weight="0.5pt"/>
                <v:imagedata o:title=""/>
                <o:lock v:ext="edit" aspectratio="f"/>
                <v:textbox>
                  <w:txbxContent>
                    <w:p>
                      <w:pPr>
                        <w:jc w:val="center"/>
                        <w:rPr>
                          <w:rFonts w:asciiTheme="minorEastAsia" w:hAnsiTheme="minorEastAsia" w:eastAsiaTheme="minorEastAsia"/>
                          <w:b/>
                          <w:color w:val="FF0000"/>
                          <w:sz w:val="144"/>
                          <w:szCs w:val="84"/>
                        </w:rPr>
                      </w:pPr>
                    </w:p>
                  </w:txbxContent>
                </v:textbox>
              </v:shape>
            </w:pict>
          </mc:Fallback>
        </mc:AlternateContent>
      </w:r>
    </w:p>
    <w:p/>
    <w:sectPr>
      <w:footerReference r:id="rId3" w:type="default"/>
      <w:footerReference r:id="rId4"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- 9 -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- 9 -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80"/>
      <w:rPr>
        <w:sz w:val="24"/>
        <w:lang w:val="zh-CN"/>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- 8 -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- 8 -</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2128"/>
    <w:multiLevelType w:val="multilevel"/>
    <w:tmpl w:val="321C2128"/>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3916314"/>
    <w:multiLevelType w:val="multilevel"/>
    <w:tmpl w:val="73916314"/>
    <w:lvl w:ilvl="0" w:tentative="0">
      <w:start w:val="1"/>
      <w:numFmt w:val="japaneseCounting"/>
      <w:lvlText w:val="%1、"/>
      <w:lvlJc w:val="left"/>
      <w:pPr>
        <w:ind w:left="1320" w:hanging="720"/>
      </w:pPr>
      <w:rPr>
        <w:rFonts w:hint="default"/>
      </w:rPr>
    </w:lvl>
    <w:lvl w:ilvl="1" w:tentative="0">
      <w:start w:val="2"/>
      <w:numFmt w:val="decimal"/>
      <w:lvlText w:val="%2．"/>
      <w:lvlJc w:val="left"/>
      <w:pPr>
        <w:ind w:left="1740" w:hanging="720"/>
      </w:pPr>
      <w:rPr>
        <w:rFonts w:hint="default"/>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75AD3CEC"/>
    <w:multiLevelType w:val="multilevel"/>
    <w:tmpl w:val="75AD3CEC"/>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8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2"/>
    <w:basedOn w:val="1"/>
    <w:next w:val="1"/>
    <w:qFormat/>
    <w:uiPriority w:val="0"/>
    <w:pPr>
      <w:widowControl/>
      <w:spacing w:line="520" w:lineRule="atLeast"/>
      <w:jc w:val="center"/>
      <w:outlineLvl w:val="1"/>
    </w:pPr>
    <w:rPr>
      <w:rFonts w:ascii="方正小标宋简体" w:hAnsi="宋体" w:eastAsia="方正小标宋简体" w:cs="宋体"/>
      <w:b/>
      <w:bCs/>
      <w:kern w:val="0"/>
      <w:sz w:val="34"/>
      <w:szCs w:val="34"/>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rPr>
      <w:rFonts w:eastAsiaTheme="minorEastAsia"/>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2019-08-16T03:47:34Z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